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CEE574" w14:textId="78E00D0B" w:rsidR="00A956EF" w:rsidRDefault="00AF098D" w:rsidP="00A956EF">
      <w:pPr>
        <w:tabs>
          <w:tab w:val="left" w:pos="284"/>
        </w:tabs>
        <w:spacing w:after="0"/>
        <w:ind w:firstLine="540"/>
        <w:jc w:val="both"/>
        <w:rPr>
          <w:iCs/>
        </w:rPr>
      </w:pPr>
      <w:bookmarkStart w:id="0" w:name="_GoBack"/>
      <w:r>
        <w:rPr>
          <w:rFonts w:ascii="Times New Roman" w:hAnsi="Times New Roman"/>
          <w:noProof/>
          <w:sz w:val="24"/>
          <w:szCs w:val="24"/>
          <w:lang w:eastAsia="ru-RU"/>
        </w:rPr>
        <w:drawing>
          <wp:inline distT="0" distB="0" distL="0" distR="0" wp14:anchorId="68CA35CF" wp14:editId="638C946A">
            <wp:extent cx="5936776" cy="9164472"/>
            <wp:effectExtent l="0" t="0" r="6985" b="0"/>
            <wp:docPr id="1" name="Рисунок 1" descr="C:\Users\User\Desktop\оплат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плата.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9169125"/>
                    </a:xfrm>
                    <a:prstGeom prst="rect">
                      <a:avLst/>
                    </a:prstGeom>
                    <a:noFill/>
                    <a:ln>
                      <a:noFill/>
                    </a:ln>
                  </pic:spPr>
                </pic:pic>
              </a:graphicData>
            </a:graphic>
          </wp:inline>
        </w:drawing>
      </w:r>
      <w:bookmarkEnd w:id="0"/>
      <w:proofErr w:type="gramStart"/>
      <w:r w:rsidR="00A956EF" w:rsidRPr="009137F2">
        <w:rPr>
          <w:rStyle w:val="FontStyle11"/>
          <w:sz w:val="24"/>
          <w:szCs w:val="24"/>
          <w:lang w:eastAsia="ru-RU"/>
        </w:rPr>
        <w:lastRenderedPageBreak/>
        <w:t>31.12.2013 №1105 «О внесении изменений в постановление Кабинета Министров Республики Татарстан от 24.08.2010 №678</w:t>
      </w:r>
      <w:r w:rsidR="00A956EF" w:rsidRPr="009137F2">
        <w:rPr>
          <w:rFonts w:ascii="Times New Roman" w:hAnsi="Times New Roman"/>
          <w:sz w:val="24"/>
          <w:szCs w:val="24"/>
        </w:rPr>
        <w:t xml:space="preserve"> «</w:t>
      </w:r>
      <w:r w:rsidR="00A956EF" w:rsidRPr="009137F2">
        <w:rPr>
          <w:rStyle w:val="FontStyle11"/>
          <w:sz w:val="24"/>
          <w:szCs w:val="24"/>
          <w:lang w:eastAsia="ru-RU"/>
        </w:rPr>
        <w:t xml:space="preserve">Об условиях оплаты труда работников государственных учреждений Республики Татарстан») </w:t>
      </w:r>
      <w:r w:rsidR="00A956EF" w:rsidRPr="009137F2">
        <w:rPr>
          <w:rFonts w:ascii="Times New Roman" w:hAnsi="Times New Roman"/>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roofErr w:type="gramEnd"/>
      <w:r w:rsidR="00A956EF" w:rsidRPr="009137F2">
        <w:rPr>
          <w:rFonts w:ascii="Times New Roman" w:hAnsi="Times New Roman"/>
          <w:sz w:val="24"/>
          <w:szCs w:val="24"/>
        </w:rPr>
        <w:t xml:space="preserve"> </w:t>
      </w:r>
      <w:proofErr w:type="gramStart"/>
      <w:r w:rsidR="00A956EF" w:rsidRPr="009137F2">
        <w:rPr>
          <w:rFonts w:ascii="Times New Roman" w:hAnsi="Times New Roman"/>
          <w:sz w:val="24"/>
          <w:szCs w:val="24"/>
        </w:rPr>
        <w:t xml:space="preserve">постановлением Кабинета Министров Республики Татарстан от 24.08.2010 №674 «О размере тарифной ставки (оклада) первого разряда, минимальных базовых окладов (должностных окладов) </w:t>
      </w:r>
      <w:r w:rsidR="00A956EF" w:rsidRPr="009F6E91">
        <w:rPr>
          <w:rFonts w:ascii="Times New Roman" w:hAnsi="Times New Roman"/>
          <w:sz w:val="24"/>
          <w:szCs w:val="24"/>
        </w:rPr>
        <w:t>работников государственных учреждений Республики Татарстан» (с изменением внесенным постановлением  Кабинета Министров РТ от 23.12.2013 № 1024 «О внесении изменений в постановление Кабинета Министров Республики Татарстан от 24.08.2010 №674 «О размере тарифной ставки (оклада) первого разряда, минимальных базовых окладов (должностных окладов) работников</w:t>
      </w:r>
      <w:proofErr w:type="gramEnd"/>
      <w:r w:rsidR="00A956EF" w:rsidRPr="009F6E91">
        <w:rPr>
          <w:rFonts w:ascii="Times New Roman" w:hAnsi="Times New Roman"/>
          <w:sz w:val="24"/>
          <w:szCs w:val="24"/>
        </w:rPr>
        <w:t xml:space="preserve"> государственных учреждений Республики Татарстан»).</w:t>
      </w:r>
    </w:p>
    <w:p w14:paraId="61455A65" w14:textId="77777777" w:rsidR="00A956EF" w:rsidRPr="009F6E91" w:rsidRDefault="00A956EF" w:rsidP="00A956EF">
      <w:pPr>
        <w:pStyle w:val="3"/>
        <w:numPr>
          <w:ilvl w:val="1"/>
          <w:numId w:val="1"/>
        </w:numPr>
        <w:tabs>
          <w:tab w:val="left" w:pos="284"/>
        </w:tabs>
        <w:spacing w:after="0" w:line="240" w:lineRule="auto"/>
        <w:ind w:left="0" w:firstLine="540"/>
        <w:jc w:val="both"/>
        <w:rPr>
          <w:rFonts w:ascii="Times New Roman" w:hAnsi="Times New Roman"/>
          <w:sz w:val="24"/>
          <w:szCs w:val="24"/>
        </w:rPr>
      </w:pPr>
      <w:r w:rsidRPr="009F6E91">
        <w:rPr>
          <w:rFonts w:ascii="Times New Roman" w:hAnsi="Times New Roman"/>
          <w:sz w:val="24"/>
          <w:szCs w:val="24"/>
        </w:rPr>
        <w:t>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14:paraId="3CA9CAEE" w14:textId="77777777" w:rsidR="00A956EF" w:rsidRPr="00BD08A9" w:rsidRDefault="00A956EF" w:rsidP="00A956EF">
      <w:pPr>
        <w:numPr>
          <w:ilvl w:val="1"/>
          <w:numId w:val="2"/>
        </w:numPr>
        <w:tabs>
          <w:tab w:val="left" w:pos="284"/>
        </w:tabs>
        <w:spacing w:after="0" w:line="240" w:lineRule="auto"/>
        <w:ind w:left="0" w:firstLine="540"/>
        <w:contextualSpacing/>
        <w:jc w:val="both"/>
        <w:rPr>
          <w:rFonts w:ascii="Times New Roman" w:hAnsi="Times New Roman"/>
          <w:iCs/>
          <w:sz w:val="24"/>
          <w:szCs w:val="24"/>
          <w:lang w:eastAsia="ru-RU"/>
        </w:rPr>
      </w:pPr>
      <w:proofErr w:type="gramStart"/>
      <w:r w:rsidRPr="00BD08A9">
        <w:rPr>
          <w:rStyle w:val="10"/>
          <w:i w:val="0"/>
          <w:color w:val="auto"/>
          <w:sz w:val="24"/>
          <w:szCs w:val="24"/>
          <w:lang w:eastAsia="ru-RU"/>
        </w:rPr>
        <w:t>Заработная плата работников образования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при условии сохранения объема должностных обязанностей работников и выполнения</w:t>
      </w:r>
      <w:proofErr w:type="gramEnd"/>
      <w:r w:rsidRPr="00BD08A9">
        <w:rPr>
          <w:rStyle w:val="10"/>
          <w:i w:val="0"/>
          <w:color w:val="auto"/>
          <w:sz w:val="24"/>
          <w:szCs w:val="24"/>
          <w:lang w:eastAsia="ru-RU"/>
        </w:rPr>
        <w:t xml:space="preserve"> ими работ той же квалификации.</w:t>
      </w:r>
    </w:p>
    <w:p w14:paraId="58DAD810" w14:textId="77777777" w:rsidR="00A956EF" w:rsidRDefault="00A956EF" w:rsidP="00A956EF">
      <w:pPr>
        <w:pStyle w:val="1"/>
        <w:numPr>
          <w:ilvl w:val="1"/>
          <w:numId w:val="2"/>
        </w:numPr>
        <w:tabs>
          <w:tab w:val="left" w:pos="284"/>
        </w:tabs>
        <w:ind w:left="0" w:firstLine="540"/>
        <w:rPr>
          <w:sz w:val="22"/>
          <w:szCs w:val="22"/>
        </w:rPr>
      </w:pPr>
      <w:r w:rsidRPr="00BD08A9">
        <w:rPr>
          <w:sz w:val="22"/>
          <w:szCs w:val="22"/>
        </w:rPr>
        <w:t xml:space="preserve">Заработная плата (оплата труда) работников профессиональных квалификационных </w:t>
      </w:r>
      <w:r>
        <w:rPr>
          <w:sz w:val="22"/>
          <w:szCs w:val="22"/>
        </w:rPr>
        <w:t>групп должностей работников учреждения определяется исходя из:</w:t>
      </w:r>
    </w:p>
    <w:p w14:paraId="5E9FC237" w14:textId="77777777" w:rsidR="00A956EF" w:rsidRDefault="00A956EF" w:rsidP="00A956EF">
      <w:pPr>
        <w:tabs>
          <w:tab w:val="left" w:pos="284"/>
        </w:tabs>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окладов (должностных окладов), ставок заработной платы;</w:t>
      </w:r>
    </w:p>
    <w:p w14:paraId="31EAA11B" w14:textId="77777777" w:rsidR="00A956EF" w:rsidRDefault="00A956EF" w:rsidP="00A956EF">
      <w:pPr>
        <w:tabs>
          <w:tab w:val="left" w:pos="284"/>
        </w:tabs>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выплат компенсационного характера;</w:t>
      </w:r>
    </w:p>
    <w:p w14:paraId="11335C95" w14:textId="77777777" w:rsidR="00A956EF" w:rsidRDefault="00A956EF" w:rsidP="00A956EF">
      <w:pPr>
        <w:tabs>
          <w:tab w:val="left" w:pos="284"/>
        </w:tabs>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выплат стимулирующего характера.</w:t>
      </w:r>
    </w:p>
    <w:p w14:paraId="7A737673" w14:textId="77777777" w:rsidR="00A956EF" w:rsidRDefault="00A956EF" w:rsidP="00A956EF">
      <w:pPr>
        <w:pStyle w:val="Style2"/>
        <w:widowControl/>
        <w:spacing w:line="240" w:lineRule="auto"/>
        <w:ind w:right="-1"/>
        <w:rPr>
          <w:sz w:val="22"/>
          <w:szCs w:val="22"/>
          <w:lang w:eastAsia="ru-RU"/>
        </w:rPr>
      </w:pPr>
    </w:p>
    <w:p w14:paraId="3A940E11" w14:textId="77777777" w:rsidR="00A956EF" w:rsidRDefault="00A956EF" w:rsidP="00A956EF">
      <w:pPr>
        <w:pStyle w:val="1"/>
        <w:numPr>
          <w:ilvl w:val="0"/>
          <w:numId w:val="2"/>
        </w:numPr>
        <w:ind w:left="0" w:firstLine="540"/>
        <w:jc w:val="center"/>
        <w:rPr>
          <w:b/>
          <w:sz w:val="22"/>
          <w:szCs w:val="22"/>
        </w:rPr>
      </w:pPr>
      <w:r>
        <w:rPr>
          <w:b/>
          <w:sz w:val="22"/>
          <w:szCs w:val="22"/>
        </w:rPr>
        <w:t>Порядок формирования базовых окладов работников образования</w:t>
      </w:r>
    </w:p>
    <w:p w14:paraId="5CEC786B" w14:textId="77777777" w:rsidR="00A956EF" w:rsidRDefault="00A956EF" w:rsidP="00A956EF">
      <w:pPr>
        <w:numPr>
          <w:ilvl w:val="1"/>
          <w:numId w:val="2"/>
        </w:numPr>
        <w:tabs>
          <w:tab w:val="left" w:pos="426"/>
        </w:tabs>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 xml:space="preserve">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w:t>
      </w:r>
      <w:proofErr w:type="spellStart"/>
      <w:r>
        <w:rPr>
          <w:rFonts w:ascii="Times New Roman" w:hAnsi="Times New Roman"/>
          <w:lang w:eastAsia="ru-RU"/>
        </w:rPr>
        <w:t>межразрядный</w:t>
      </w:r>
      <w:proofErr w:type="spellEnd"/>
      <w:r>
        <w:rPr>
          <w:rFonts w:ascii="Times New Roman" w:hAnsi="Times New Roman"/>
          <w:lang w:eastAsia="ru-RU"/>
        </w:rPr>
        <w:t xml:space="preserve"> коэффициент четырехразрядной тарифной сетки по оплате труда работников образования, плюс компенсация на обеспечение книгоиздательской продукцией и периодическими изданиями в размере 100 рублей и устанавливается пропорционально учебной нагрузке, но не более чем на одну ставку.</w:t>
      </w:r>
    </w:p>
    <w:p w14:paraId="76D47D54" w14:textId="77777777" w:rsidR="00A956EF" w:rsidRDefault="00A956EF" w:rsidP="00A956EF">
      <w:pPr>
        <w:numPr>
          <w:ilvl w:val="1"/>
          <w:numId w:val="2"/>
        </w:numPr>
        <w:tabs>
          <w:tab w:val="left" w:pos="426"/>
        </w:tabs>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14:paraId="50D90543" w14:textId="77777777" w:rsidR="00A956EF" w:rsidRDefault="00A956EF" w:rsidP="00A956EF">
      <w:pPr>
        <w:numPr>
          <w:ilvl w:val="1"/>
          <w:numId w:val="2"/>
        </w:numPr>
        <w:tabs>
          <w:tab w:val="left" w:pos="426"/>
        </w:tabs>
        <w:spacing w:before="100" w:beforeAutospacing="1" w:after="100" w:afterAutospacing="1" w:line="240" w:lineRule="auto"/>
        <w:ind w:left="0" w:firstLine="540"/>
        <w:contextualSpacing/>
        <w:rPr>
          <w:rFonts w:ascii="Times New Roman" w:hAnsi="Times New Roman"/>
          <w:sz w:val="24"/>
          <w:szCs w:val="24"/>
          <w:lang w:eastAsia="ru-RU"/>
        </w:rPr>
      </w:pPr>
      <w:r>
        <w:rPr>
          <w:rFonts w:ascii="Times New Roman" w:hAnsi="Times New Roman"/>
          <w:lang w:eastAsia="ru-RU"/>
        </w:rPr>
        <w:t xml:space="preserve">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w:t>
      </w:r>
    </w:p>
    <w:p w14:paraId="30ABBE06" w14:textId="77777777" w:rsidR="00A956EF" w:rsidRPr="00F16913" w:rsidRDefault="00A956EF" w:rsidP="00A956EF">
      <w:pPr>
        <w:pStyle w:val="3"/>
        <w:numPr>
          <w:ilvl w:val="1"/>
          <w:numId w:val="2"/>
        </w:numPr>
        <w:tabs>
          <w:tab w:val="left" w:pos="142"/>
        </w:tabs>
        <w:spacing w:after="0" w:line="240" w:lineRule="auto"/>
        <w:ind w:left="0" w:firstLine="540"/>
        <w:rPr>
          <w:rStyle w:val="10"/>
          <w:i w:val="0"/>
          <w:color w:val="auto"/>
        </w:rPr>
      </w:pPr>
      <w:r w:rsidRPr="00F16913">
        <w:rPr>
          <w:rStyle w:val="10"/>
          <w:i w:val="0"/>
          <w:color w:val="auto"/>
          <w:sz w:val="24"/>
          <w:szCs w:val="24"/>
        </w:rPr>
        <w:t>Формирования фонда оплаты труда работников ОУ за счет средств бюджета и внебюджетных средств от приносящей доход деятельности;</w:t>
      </w:r>
    </w:p>
    <w:p w14:paraId="47A5A81F" w14:textId="77777777" w:rsidR="00A956EF" w:rsidRDefault="00A956EF" w:rsidP="00A956EF">
      <w:pPr>
        <w:tabs>
          <w:tab w:val="left" w:pos="142"/>
        </w:tabs>
        <w:spacing w:after="0" w:line="240" w:lineRule="auto"/>
        <w:ind w:firstLine="540"/>
        <w:contextualSpacing/>
        <w:rPr>
          <w:lang w:eastAsia="ru-RU"/>
        </w:rPr>
      </w:pPr>
      <w:r w:rsidRPr="00F16913">
        <w:rPr>
          <w:rFonts w:ascii="Times New Roman" w:hAnsi="Times New Roman"/>
          <w:sz w:val="24"/>
          <w:szCs w:val="24"/>
          <w:lang w:eastAsia="ru-RU"/>
        </w:rPr>
        <w:t>(Формирование фонда оплаты труда образовательного учреждения осущ</w:t>
      </w:r>
      <w:r>
        <w:rPr>
          <w:rFonts w:ascii="Times New Roman" w:hAnsi="Times New Roman"/>
          <w:sz w:val="24"/>
          <w:szCs w:val="24"/>
          <w:lang w:eastAsia="ru-RU"/>
        </w:rPr>
        <w:t xml:space="preserve">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w:t>
      </w:r>
      <w:r>
        <w:rPr>
          <w:rFonts w:ascii="Times New Roman" w:hAnsi="Times New Roman"/>
          <w:sz w:val="24"/>
          <w:szCs w:val="24"/>
          <w:lang w:eastAsia="ru-RU"/>
        </w:rPr>
        <w:lastRenderedPageBreak/>
        <w:t>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14:paraId="392F9317" w14:textId="77777777" w:rsidR="00A956EF" w:rsidRDefault="00A956EF" w:rsidP="00A956EF">
      <w:pPr>
        <w:pStyle w:val="1"/>
        <w:numPr>
          <w:ilvl w:val="1"/>
          <w:numId w:val="2"/>
        </w:numPr>
        <w:tabs>
          <w:tab w:val="left" w:pos="142"/>
        </w:tabs>
        <w:ind w:left="0" w:firstLine="540"/>
        <w:rPr>
          <w:sz w:val="22"/>
          <w:szCs w:val="22"/>
        </w:rPr>
      </w:pPr>
      <w:r>
        <w:rPr>
          <w:sz w:val="22"/>
          <w:szCs w:val="22"/>
        </w:rPr>
        <w:t>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1.</w:t>
      </w:r>
    </w:p>
    <w:p w14:paraId="712AAD6C" w14:textId="77777777" w:rsidR="00A956EF" w:rsidRDefault="00A956EF" w:rsidP="00A956EF">
      <w:pPr>
        <w:spacing w:after="0" w:line="240" w:lineRule="auto"/>
        <w:ind w:firstLine="540"/>
        <w:jc w:val="right"/>
        <w:rPr>
          <w:rFonts w:ascii="Times New Roman" w:hAnsi="Times New Roman"/>
        </w:rPr>
      </w:pPr>
    </w:p>
    <w:p w14:paraId="0D4C00CC" w14:textId="77777777" w:rsidR="00A956EF" w:rsidRDefault="00A956EF" w:rsidP="00A956EF">
      <w:pPr>
        <w:spacing w:after="0" w:line="240" w:lineRule="auto"/>
        <w:ind w:firstLine="540"/>
        <w:jc w:val="right"/>
        <w:rPr>
          <w:rFonts w:ascii="Times New Roman" w:hAnsi="Times New Roman"/>
        </w:rPr>
      </w:pPr>
      <w:r>
        <w:rPr>
          <w:rFonts w:ascii="Times New Roman" w:hAnsi="Times New Roman"/>
        </w:rPr>
        <w:t>Таблица 1</w:t>
      </w:r>
    </w:p>
    <w:p w14:paraId="37C74FA0" w14:textId="77777777" w:rsidR="00A956EF" w:rsidRDefault="00A956EF" w:rsidP="00A956EF">
      <w:pPr>
        <w:spacing w:after="0" w:line="240" w:lineRule="auto"/>
        <w:ind w:firstLine="540"/>
        <w:jc w:val="center"/>
        <w:rPr>
          <w:rFonts w:ascii="Times New Roman" w:hAnsi="Times New Roman"/>
        </w:rPr>
      </w:pPr>
      <w:r>
        <w:rPr>
          <w:rFonts w:ascii="Times New Roman" w:hAnsi="Times New Roman"/>
        </w:rPr>
        <w:t xml:space="preserve">Основания для установления работникам образования разрядов </w:t>
      </w:r>
    </w:p>
    <w:p w14:paraId="74468BD5" w14:textId="77777777" w:rsidR="00A956EF" w:rsidRDefault="00A956EF" w:rsidP="00A956EF">
      <w:pPr>
        <w:spacing w:after="0" w:line="240" w:lineRule="auto"/>
        <w:ind w:firstLine="540"/>
        <w:jc w:val="center"/>
        <w:rPr>
          <w:rFonts w:ascii="Times New Roman" w:hAnsi="Times New Roman"/>
        </w:rPr>
      </w:pPr>
      <w:r>
        <w:rPr>
          <w:rFonts w:ascii="Times New Roman" w:hAnsi="Times New Roman"/>
        </w:rPr>
        <w:t>по оплате труда</w:t>
      </w:r>
    </w:p>
    <w:p w14:paraId="516F5AFF" w14:textId="77777777" w:rsidR="00A956EF" w:rsidRDefault="00A956EF" w:rsidP="00A956EF">
      <w:pPr>
        <w:pStyle w:val="20"/>
        <w:spacing w:after="0" w:line="240" w:lineRule="auto"/>
        <w:ind w:left="0" w:firstLine="540"/>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842"/>
      </w:tblGrid>
      <w:tr w:rsidR="00A956EF" w14:paraId="0DB2F83B" w14:textId="77777777" w:rsidTr="00132ECB">
        <w:trPr>
          <w:trHeight w:val="20"/>
        </w:trPr>
        <w:tc>
          <w:tcPr>
            <w:tcW w:w="903" w:type="pct"/>
            <w:tcBorders>
              <w:top w:val="single" w:sz="4" w:space="0" w:color="auto"/>
              <w:left w:val="single" w:sz="4" w:space="0" w:color="auto"/>
              <w:bottom w:val="single" w:sz="4" w:space="0" w:color="auto"/>
              <w:right w:val="single" w:sz="4" w:space="0" w:color="auto"/>
            </w:tcBorders>
            <w:vAlign w:val="center"/>
          </w:tcPr>
          <w:p w14:paraId="3802C2C7" w14:textId="77777777" w:rsidR="00A956EF" w:rsidRDefault="00A956EF" w:rsidP="00132ECB">
            <w:pPr>
              <w:spacing w:after="0" w:line="240" w:lineRule="auto"/>
              <w:ind w:firstLine="540"/>
              <w:jc w:val="center"/>
              <w:rPr>
                <w:rFonts w:ascii="Times New Roman" w:hAnsi="Times New Roman"/>
              </w:rPr>
            </w:pPr>
            <w:r>
              <w:rPr>
                <w:rFonts w:ascii="Times New Roman" w:hAnsi="Times New Roman"/>
              </w:rPr>
              <w:t>Разряд оплаты труда</w:t>
            </w:r>
          </w:p>
        </w:tc>
        <w:tc>
          <w:tcPr>
            <w:tcW w:w="4097" w:type="pct"/>
            <w:tcBorders>
              <w:top w:val="single" w:sz="4" w:space="0" w:color="auto"/>
              <w:left w:val="single" w:sz="4" w:space="0" w:color="auto"/>
              <w:bottom w:val="single" w:sz="4" w:space="0" w:color="auto"/>
              <w:right w:val="single" w:sz="4" w:space="0" w:color="auto"/>
            </w:tcBorders>
            <w:vAlign w:val="center"/>
          </w:tcPr>
          <w:p w14:paraId="5CF71379" w14:textId="77777777" w:rsidR="00A956EF" w:rsidRDefault="00A956EF" w:rsidP="00132ECB">
            <w:pPr>
              <w:spacing w:after="0" w:line="240" w:lineRule="auto"/>
              <w:ind w:firstLine="540"/>
              <w:jc w:val="center"/>
              <w:rPr>
                <w:rFonts w:ascii="Times New Roman" w:hAnsi="Times New Roman"/>
              </w:rPr>
            </w:pPr>
            <w:r>
              <w:rPr>
                <w:rFonts w:ascii="Times New Roman" w:hAnsi="Times New Roman"/>
              </w:rPr>
              <w:t>Уровень образования, необходимый для замещения соответствующей должности</w:t>
            </w:r>
          </w:p>
        </w:tc>
      </w:tr>
      <w:tr w:rsidR="00A956EF" w14:paraId="0940A394" w14:textId="77777777" w:rsidTr="00132ECB">
        <w:trPr>
          <w:trHeight w:val="20"/>
        </w:trPr>
        <w:tc>
          <w:tcPr>
            <w:tcW w:w="903" w:type="pct"/>
            <w:tcBorders>
              <w:top w:val="single" w:sz="4" w:space="0" w:color="auto"/>
              <w:left w:val="single" w:sz="4" w:space="0" w:color="auto"/>
              <w:bottom w:val="single" w:sz="4" w:space="0" w:color="auto"/>
              <w:right w:val="single" w:sz="4" w:space="0" w:color="auto"/>
            </w:tcBorders>
            <w:vAlign w:val="center"/>
          </w:tcPr>
          <w:p w14:paraId="25E998CC" w14:textId="77777777" w:rsidR="00A956EF" w:rsidRDefault="00A956EF" w:rsidP="00132ECB">
            <w:pPr>
              <w:spacing w:after="0" w:line="240" w:lineRule="auto"/>
              <w:ind w:firstLine="540"/>
              <w:jc w:val="center"/>
              <w:rPr>
                <w:rFonts w:ascii="Times New Roman" w:hAnsi="Times New Roman"/>
              </w:rPr>
            </w:pPr>
            <w:r>
              <w:rPr>
                <w:rFonts w:ascii="Times New Roman" w:hAnsi="Times New Roman"/>
              </w:rPr>
              <w:t>1</w:t>
            </w:r>
          </w:p>
        </w:tc>
        <w:tc>
          <w:tcPr>
            <w:tcW w:w="4097" w:type="pct"/>
            <w:tcBorders>
              <w:top w:val="single" w:sz="4" w:space="0" w:color="auto"/>
              <w:left w:val="single" w:sz="4" w:space="0" w:color="auto"/>
              <w:bottom w:val="single" w:sz="4" w:space="0" w:color="auto"/>
              <w:right w:val="single" w:sz="4" w:space="0" w:color="auto"/>
            </w:tcBorders>
            <w:vAlign w:val="bottom"/>
          </w:tcPr>
          <w:p w14:paraId="0D9787C7" w14:textId="77777777" w:rsidR="00A956EF" w:rsidRDefault="00A956EF" w:rsidP="00132ECB">
            <w:pPr>
              <w:spacing w:after="0" w:line="240" w:lineRule="auto"/>
              <w:ind w:firstLine="540"/>
              <w:rPr>
                <w:rFonts w:ascii="Times New Roman" w:hAnsi="Times New Roman"/>
              </w:rPr>
            </w:pPr>
            <w:r>
              <w:rPr>
                <w:rFonts w:ascii="Times New Roman" w:hAnsi="Times New Roman"/>
              </w:rPr>
              <w:t>Основное общее образование, среднее (полное) общее образование</w:t>
            </w:r>
          </w:p>
        </w:tc>
      </w:tr>
      <w:tr w:rsidR="00A956EF" w14:paraId="3FBB9A58" w14:textId="77777777" w:rsidTr="00132ECB">
        <w:trPr>
          <w:trHeight w:val="20"/>
        </w:trPr>
        <w:tc>
          <w:tcPr>
            <w:tcW w:w="903" w:type="pct"/>
            <w:tcBorders>
              <w:top w:val="single" w:sz="4" w:space="0" w:color="auto"/>
              <w:left w:val="single" w:sz="4" w:space="0" w:color="auto"/>
              <w:bottom w:val="single" w:sz="4" w:space="0" w:color="auto"/>
              <w:right w:val="single" w:sz="4" w:space="0" w:color="auto"/>
            </w:tcBorders>
            <w:vAlign w:val="center"/>
          </w:tcPr>
          <w:p w14:paraId="0FD026C8" w14:textId="77777777" w:rsidR="00A956EF" w:rsidRDefault="00A956EF" w:rsidP="00132ECB">
            <w:pPr>
              <w:spacing w:after="0" w:line="240" w:lineRule="auto"/>
              <w:ind w:firstLine="540"/>
              <w:jc w:val="center"/>
              <w:rPr>
                <w:rFonts w:ascii="Times New Roman" w:hAnsi="Times New Roman"/>
                <w:lang w:val="en-US"/>
              </w:rPr>
            </w:pPr>
            <w:r>
              <w:rPr>
                <w:rFonts w:ascii="Times New Roman" w:hAnsi="Times New Roman"/>
                <w:lang w:val="en-US"/>
              </w:rPr>
              <w:t>2</w:t>
            </w:r>
          </w:p>
        </w:tc>
        <w:tc>
          <w:tcPr>
            <w:tcW w:w="4097" w:type="pct"/>
            <w:tcBorders>
              <w:top w:val="single" w:sz="4" w:space="0" w:color="auto"/>
              <w:left w:val="single" w:sz="4" w:space="0" w:color="auto"/>
              <w:bottom w:val="single" w:sz="4" w:space="0" w:color="auto"/>
              <w:right w:val="single" w:sz="4" w:space="0" w:color="auto"/>
            </w:tcBorders>
            <w:vAlign w:val="bottom"/>
          </w:tcPr>
          <w:p w14:paraId="3F6C7B1B" w14:textId="77777777" w:rsidR="00A956EF" w:rsidRDefault="00A956EF" w:rsidP="00132ECB">
            <w:pPr>
              <w:spacing w:after="0" w:line="240" w:lineRule="auto"/>
              <w:ind w:firstLine="540"/>
              <w:rPr>
                <w:rFonts w:ascii="Times New Roman" w:hAnsi="Times New Roman"/>
              </w:rPr>
            </w:pPr>
            <w:r>
              <w:rPr>
                <w:rFonts w:ascii="Times New Roman" w:hAnsi="Times New Roman"/>
              </w:rPr>
              <w:t>Начальное профессиональное образование, среднее профессиональное образование, неполное высшее образование</w:t>
            </w:r>
          </w:p>
        </w:tc>
      </w:tr>
      <w:tr w:rsidR="00A956EF" w14:paraId="6872A240" w14:textId="77777777" w:rsidTr="00132ECB">
        <w:trPr>
          <w:trHeight w:val="20"/>
        </w:trPr>
        <w:tc>
          <w:tcPr>
            <w:tcW w:w="903" w:type="pct"/>
            <w:tcBorders>
              <w:top w:val="single" w:sz="4" w:space="0" w:color="auto"/>
              <w:left w:val="single" w:sz="4" w:space="0" w:color="auto"/>
              <w:bottom w:val="single" w:sz="4" w:space="0" w:color="auto"/>
              <w:right w:val="single" w:sz="4" w:space="0" w:color="auto"/>
            </w:tcBorders>
            <w:vAlign w:val="center"/>
          </w:tcPr>
          <w:p w14:paraId="1B1CEC26" w14:textId="77777777" w:rsidR="00A956EF" w:rsidRDefault="00A956EF" w:rsidP="00132ECB">
            <w:pPr>
              <w:spacing w:after="0" w:line="240" w:lineRule="auto"/>
              <w:ind w:firstLine="540"/>
              <w:jc w:val="center"/>
              <w:rPr>
                <w:rFonts w:ascii="Times New Roman" w:hAnsi="Times New Roman"/>
                <w:lang w:val="en-US"/>
              </w:rPr>
            </w:pPr>
            <w:r>
              <w:rPr>
                <w:rFonts w:ascii="Times New Roman" w:hAnsi="Times New Roman"/>
                <w:lang w:val="en-US"/>
              </w:rPr>
              <w:t>3</w:t>
            </w:r>
          </w:p>
        </w:tc>
        <w:tc>
          <w:tcPr>
            <w:tcW w:w="4097" w:type="pct"/>
            <w:tcBorders>
              <w:top w:val="single" w:sz="4" w:space="0" w:color="auto"/>
              <w:left w:val="single" w:sz="4" w:space="0" w:color="auto"/>
              <w:bottom w:val="single" w:sz="4" w:space="0" w:color="auto"/>
              <w:right w:val="single" w:sz="4" w:space="0" w:color="auto"/>
            </w:tcBorders>
            <w:vAlign w:val="bottom"/>
          </w:tcPr>
          <w:p w14:paraId="3F9C40E7" w14:textId="77777777" w:rsidR="00A956EF" w:rsidRDefault="00A956EF" w:rsidP="00132ECB">
            <w:pPr>
              <w:spacing w:after="0" w:line="240" w:lineRule="auto"/>
              <w:ind w:firstLine="540"/>
              <w:rPr>
                <w:rFonts w:ascii="Times New Roman" w:hAnsi="Times New Roman"/>
              </w:rPr>
            </w:pPr>
            <w:r>
              <w:rPr>
                <w:rFonts w:ascii="Times New Roman" w:hAnsi="Times New Roman"/>
              </w:rPr>
              <w:t>Высшее профессиональное образование, подтверждаемое присвоением лицу, успешно прошедшему аттестацию, квалификации «бакалавр»</w:t>
            </w:r>
          </w:p>
        </w:tc>
      </w:tr>
      <w:tr w:rsidR="00A956EF" w14:paraId="5A527832" w14:textId="77777777" w:rsidTr="00132ECB">
        <w:trPr>
          <w:trHeight w:val="20"/>
        </w:trPr>
        <w:tc>
          <w:tcPr>
            <w:tcW w:w="903" w:type="pct"/>
            <w:tcBorders>
              <w:top w:val="single" w:sz="4" w:space="0" w:color="auto"/>
              <w:left w:val="single" w:sz="4" w:space="0" w:color="auto"/>
              <w:bottom w:val="single" w:sz="4" w:space="0" w:color="auto"/>
              <w:right w:val="single" w:sz="4" w:space="0" w:color="auto"/>
            </w:tcBorders>
            <w:vAlign w:val="center"/>
          </w:tcPr>
          <w:p w14:paraId="10C76445" w14:textId="77777777" w:rsidR="00A956EF" w:rsidRDefault="00A956EF" w:rsidP="00132ECB">
            <w:pPr>
              <w:spacing w:after="0" w:line="240" w:lineRule="auto"/>
              <w:ind w:firstLine="540"/>
              <w:jc w:val="center"/>
              <w:rPr>
                <w:rFonts w:ascii="Times New Roman" w:hAnsi="Times New Roman"/>
                <w:lang w:val="en-US"/>
              </w:rPr>
            </w:pPr>
            <w:r>
              <w:rPr>
                <w:rFonts w:ascii="Times New Roman" w:hAnsi="Times New Roman"/>
                <w:lang w:val="en-US"/>
              </w:rPr>
              <w:t>4</w:t>
            </w:r>
          </w:p>
        </w:tc>
        <w:tc>
          <w:tcPr>
            <w:tcW w:w="4097" w:type="pct"/>
            <w:tcBorders>
              <w:top w:val="single" w:sz="4" w:space="0" w:color="auto"/>
              <w:left w:val="single" w:sz="4" w:space="0" w:color="auto"/>
              <w:bottom w:val="single" w:sz="4" w:space="0" w:color="auto"/>
              <w:right w:val="single" w:sz="4" w:space="0" w:color="auto"/>
            </w:tcBorders>
            <w:vAlign w:val="bottom"/>
          </w:tcPr>
          <w:p w14:paraId="4C5E5793" w14:textId="77777777" w:rsidR="00A956EF" w:rsidRDefault="00A956EF" w:rsidP="00132ECB">
            <w:pPr>
              <w:spacing w:after="0" w:line="240" w:lineRule="auto"/>
              <w:ind w:firstLine="540"/>
              <w:rPr>
                <w:rFonts w:ascii="Times New Roman" w:hAnsi="Times New Roman"/>
              </w:rPr>
            </w:pPr>
            <w:r>
              <w:rPr>
                <w:rFonts w:ascii="Times New Roman" w:hAnsi="Times New Roman"/>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14:paraId="28D9EF2E" w14:textId="77777777" w:rsidR="00A956EF" w:rsidRDefault="00A956EF" w:rsidP="00A956EF">
      <w:pPr>
        <w:pStyle w:val="1"/>
        <w:ind w:firstLine="540"/>
        <w:rPr>
          <w:sz w:val="22"/>
          <w:szCs w:val="22"/>
        </w:rPr>
      </w:pPr>
    </w:p>
    <w:p w14:paraId="4BB98975" w14:textId="77777777" w:rsidR="00A956EF" w:rsidRDefault="00A956EF" w:rsidP="00A956EF">
      <w:pPr>
        <w:numPr>
          <w:ilvl w:val="1"/>
          <w:numId w:val="2"/>
        </w:numPr>
        <w:tabs>
          <w:tab w:val="left" w:pos="284"/>
        </w:tabs>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должности не требующие  высшего (полного или неполного) или среднего профессионального образования, по общеотраслевым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14:paraId="27DB2DDD" w14:textId="77777777" w:rsidR="00A956EF" w:rsidRDefault="00A956EF" w:rsidP="00A956EF">
      <w:pPr>
        <w:numPr>
          <w:ilvl w:val="1"/>
          <w:numId w:val="2"/>
        </w:numPr>
        <w:tabs>
          <w:tab w:val="left" w:pos="284"/>
        </w:tabs>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14:paraId="1E7B4164" w14:textId="77777777" w:rsidR="00A956EF" w:rsidRDefault="00A956EF" w:rsidP="00A956EF">
      <w:pPr>
        <w:numPr>
          <w:ilvl w:val="1"/>
          <w:numId w:val="2"/>
        </w:numPr>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14:paraId="79886574" w14:textId="77777777" w:rsidR="00A956EF" w:rsidRPr="009137F2" w:rsidRDefault="00A956EF" w:rsidP="00A956EF">
      <w:pPr>
        <w:pStyle w:val="Style2"/>
        <w:widowControl/>
        <w:numPr>
          <w:ilvl w:val="1"/>
          <w:numId w:val="2"/>
        </w:numPr>
        <w:spacing w:line="240" w:lineRule="auto"/>
        <w:ind w:left="0" w:right="-1" w:firstLine="540"/>
        <w:rPr>
          <w:rStyle w:val="10"/>
          <w:i w:val="0"/>
          <w:iCs w:val="0"/>
          <w:color w:val="auto"/>
          <w:sz w:val="22"/>
          <w:szCs w:val="22"/>
        </w:rPr>
      </w:pPr>
      <w:r w:rsidRPr="009137F2">
        <w:rPr>
          <w:rStyle w:val="10"/>
          <w:i w:val="0"/>
          <w:color w:val="auto"/>
          <w:sz w:val="22"/>
          <w:szCs w:val="22"/>
        </w:rPr>
        <w:t>Оплата труда медицинских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14:paraId="00A901F7" w14:textId="77777777" w:rsidR="00A956EF" w:rsidRPr="009137F2" w:rsidRDefault="00A956EF" w:rsidP="00A956EF">
      <w:pPr>
        <w:pStyle w:val="Style2"/>
        <w:widowControl/>
        <w:spacing w:line="240" w:lineRule="auto"/>
        <w:ind w:right="-1" w:firstLine="540"/>
        <w:rPr>
          <w:rStyle w:val="10"/>
          <w:i w:val="0"/>
          <w:color w:val="auto"/>
          <w:sz w:val="22"/>
          <w:szCs w:val="22"/>
        </w:rPr>
      </w:pPr>
    </w:p>
    <w:p w14:paraId="6EBD06B7" w14:textId="77777777" w:rsidR="00A956EF" w:rsidRDefault="00A956EF" w:rsidP="00A956EF">
      <w:pPr>
        <w:pStyle w:val="Style2"/>
        <w:widowControl/>
        <w:spacing w:line="240" w:lineRule="auto"/>
        <w:ind w:right="-1"/>
        <w:rPr>
          <w:lang w:eastAsia="ru-RU"/>
        </w:rPr>
      </w:pPr>
    </w:p>
    <w:p w14:paraId="64B79E34" w14:textId="77777777" w:rsidR="00A956EF" w:rsidRDefault="00A956EF" w:rsidP="00A956EF">
      <w:pPr>
        <w:pStyle w:val="1"/>
        <w:numPr>
          <w:ilvl w:val="0"/>
          <w:numId w:val="2"/>
        </w:numPr>
        <w:ind w:left="0" w:firstLine="540"/>
        <w:jc w:val="center"/>
        <w:rPr>
          <w:b/>
          <w:sz w:val="22"/>
          <w:szCs w:val="22"/>
        </w:rPr>
      </w:pPr>
      <w:r>
        <w:rPr>
          <w:b/>
          <w:sz w:val="22"/>
          <w:szCs w:val="22"/>
        </w:rPr>
        <w:t>Определение разрядов оплаты труда работников образования</w:t>
      </w:r>
    </w:p>
    <w:p w14:paraId="733D22B4" w14:textId="77777777" w:rsidR="00A956EF" w:rsidRDefault="00A956EF" w:rsidP="00A956EF">
      <w:pPr>
        <w:spacing w:after="0" w:line="240" w:lineRule="auto"/>
        <w:ind w:firstLine="540"/>
        <w:rPr>
          <w:rFonts w:ascii="Times New Roman" w:hAnsi="Times New Roman"/>
        </w:rPr>
      </w:pPr>
    </w:p>
    <w:p w14:paraId="623765DC" w14:textId="7063EDB4" w:rsidR="00A956EF" w:rsidRPr="009137F2" w:rsidRDefault="00A956EF" w:rsidP="009137F2">
      <w:pPr>
        <w:pStyle w:val="1"/>
        <w:numPr>
          <w:ilvl w:val="1"/>
          <w:numId w:val="2"/>
        </w:numPr>
        <w:ind w:left="0" w:firstLine="540"/>
        <w:rPr>
          <w:sz w:val="22"/>
          <w:szCs w:val="22"/>
        </w:rPr>
      </w:pPr>
      <w:r>
        <w:rPr>
          <w:sz w:val="22"/>
          <w:szCs w:val="22"/>
        </w:rPr>
        <w:t>Профессионально-квалификационная группа учебно-вспомогательного персонала второго уровня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68"/>
        <w:gridCol w:w="3945"/>
        <w:gridCol w:w="3057"/>
      </w:tblGrid>
      <w:tr w:rsidR="00A956EF" w14:paraId="03D9FBAE" w14:textId="77777777" w:rsidTr="00132ECB">
        <w:tc>
          <w:tcPr>
            <w:tcW w:w="1342" w:type="pct"/>
            <w:tcBorders>
              <w:top w:val="single" w:sz="4" w:space="0" w:color="000000"/>
              <w:left w:val="single" w:sz="4" w:space="0" w:color="000000"/>
              <w:bottom w:val="single" w:sz="4" w:space="0" w:color="000000"/>
              <w:right w:val="single" w:sz="4" w:space="0" w:color="000000"/>
            </w:tcBorders>
          </w:tcPr>
          <w:p w14:paraId="024B89E2"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r>
              <w:rPr>
                <w:rFonts w:ascii="Times New Roman" w:hAnsi="Times New Roman"/>
                <w:lang w:eastAsia="ru-RU"/>
              </w:rPr>
              <w:t xml:space="preserve">№ </w:t>
            </w:r>
          </w:p>
        </w:tc>
        <w:tc>
          <w:tcPr>
            <w:tcW w:w="2061" w:type="pct"/>
            <w:tcBorders>
              <w:top w:val="single" w:sz="4" w:space="0" w:color="000000"/>
              <w:left w:val="single" w:sz="4" w:space="0" w:color="000000"/>
              <w:bottom w:val="single" w:sz="4" w:space="0" w:color="000000"/>
              <w:right w:val="single" w:sz="4" w:space="0" w:color="000000"/>
            </w:tcBorders>
          </w:tcPr>
          <w:p w14:paraId="26F5583A"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tcPr>
          <w:p w14:paraId="2D467A99"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Диапазон разрядов</w:t>
            </w:r>
          </w:p>
        </w:tc>
      </w:tr>
      <w:tr w:rsidR="00A956EF" w14:paraId="71390813" w14:textId="77777777" w:rsidTr="00132ECB">
        <w:tc>
          <w:tcPr>
            <w:tcW w:w="5000" w:type="pct"/>
            <w:gridSpan w:val="3"/>
            <w:tcBorders>
              <w:top w:val="single" w:sz="4" w:space="0" w:color="000000"/>
              <w:left w:val="single" w:sz="4" w:space="0" w:color="000000"/>
              <w:bottom w:val="single" w:sz="4" w:space="0" w:color="000000"/>
              <w:right w:val="single" w:sz="4" w:space="0" w:color="000000"/>
            </w:tcBorders>
          </w:tcPr>
          <w:p w14:paraId="5C98E93F" w14:textId="77777777" w:rsidR="00A956EF" w:rsidRDefault="00A956EF" w:rsidP="00132ECB">
            <w:pPr>
              <w:pStyle w:val="1"/>
              <w:ind w:firstLine="540"/>
              <w:jc w:val="center"/>
              <w:rPr>
                <w:sz w:val="22"/>
                <w:szCs w:val="22"/>
              </w:rPr>
            </w:pPr>
            <w:r>
              <w:rPr>
                <w:sz w:val="22"/>
                <w:szCs w:val="22"/>
              </w:rPr>
              <w:t>Первый квалификационный уровень</w:t>
            </w:r>
          </w:p>
        </w:tc>
      </w:tr>
      <w:tr w:rsidR="00A956EF" w14:paraId="14FBB05E" w14:textId="77777777" w:rsidTr="00132ECB">
        <w:tc>
          <w:tcPr>
            <w:tcW w:w="1342" w:type="pct"/>
            <w:tcBorders>
              <w:top w:val="single" w:sz="4" w:space="0" w:color="000000"/>
              <w:left w:val="single" w:sz="4" w:space="0" w:color="000000"/>
              <w:bottom w:val="single" w:sz="4" w:space="0" w:color="000000"/>
              <w:right w:val="single" w:sz="4" w:space="0" w:color="000000"/>
            </w:tcBorders>
          </w:tcPr>
          <w:p w14:paraId="33F7BA36" w14:textId="77777777" w:rsidR="00A956EF" w:rsidRDefault="00A956EF" w:rsidP="00132ECB">
            <w:pPr>
              <w:pStyle w:val="1"/>
              <w:ind w:firstLine="540"/>
              <w:jc w:val="center"/>
              <w:rPr>
                <w:sz w:val="22"/>
                <w:szCs w:val="22"/>
              </w:rPr>
            </w:pPr>
            <w:r>
              <w:rPr>
                <w:sz w:val="22"/>
                <w:szCs w:val="22"/>
              </w:rPr>
              <w:t>1.1.</w:t>
            </w:r>
          </w:p>
        </w:tc>
        <w:tc>
          <w:tcPr>
            <w:tcW w:w="2061" w:type="pct"/>
            <w:tcBorders>
              <w:top w:val="single" w:sz="4" w:space="0" w:color="000000"/>
              <w:left w:val="single" w:sz="4" w:space="0" w:color="000000"/>
              <w:bottom w:val="single" w:sz="4" w:space="0" w:color="000000"/>
              <w:right w:val="single" w:sz="4" w:space="0" w:color="000000"/>
            </w:tcBorders>
          </w:tcPr>
          <w:p w14:paraId="41AF8674"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Младший воспитатель</w:t>
            </w:r>
          </w:p>
        </w:tc>
        <w:tc>
          <w:tcPr>
            <w:tcW w:w="1597" w:type="pct"/>
            <w:tcBorders>
              <w:top w:val="single" w:sz="4" w:space="0" w:color="000000"/>
              <w:left w:val="single" w:sz="4" w:space="0" w:color="000000"/>
              <w:bottom w:val="single" w:sz="4" w:space="0" w:color="000000"/>
              <w:right w:val="single" w:sz="4" w:space="0" w:color="000000"/>
            </w:tcBorders>
          </w:tcPr>
          <w:p w14:paraId="05C5EC02"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r>
              <w:rPr>
                <w:rFonts w:ascii="Times New Roman" w:hAnsi="Times New Roman"/>
                <w:lang w:eastAsia="ru-RU"/>
              </w:rPr>
              <w:t>1-2</w:t>
            </w:r>
          </w:p>
        </w:tc>
      </w:tr>
    </w:tbl>
    <w:p w14:paraId="16A9BD00" w14:textId="77777777" w:rsidR="00A956EF" w:rsidRDefault="00A956EF" w:rsidP="00A956EF">
      <w:pPr>
        <w:spacing w:after="0" w:line="240" w:lineRule="auto"/>
        <w:ind w:firstLine="540"/>
        <w:rPr>
          <w:rFonts w:ascii="Times New Roman" w:hAnsi="Times New Roman"/>
        </w:rPr>
      </w:pPr>
    </w:p>
    <w:p w14:paraId="08C45AFB" w14:textId="77777777" w:rsidR="00A956EF" w:rsidRDefault="00A956EF" w:rsidP="00A956EF">
      <w:pPr>
        <w:pStyle w:val="1"/>
        <w:numPr>
          <w:ilvl w:val="1"/>
          <w:numId w:val="2"/>
        </w:numPr>
        <w:ind w:left="0" w:firstLine="540"/>
        <w:rPr>
          <w:sz w:val="22"/>
          <w:szCs w:val="22"/>
        </w:rPr>
      </w:pPr>
      <w:r>
        <w:rPr>
          <w:sz w:val="22"/>
          <w:szCs w:val="22"/>
        </w:rPr>
        <w:t>Профессионально-квалификационная группа должностей педагогических работников</w:t>
      </w:r>
    </w:p>
    <w:p w14:paraId="6FE30893" w14:textId="77777777" w:rsidR="00A956EF" w:rsidRDefault="00A956EF" w:rsidP="00A956EF">
      <w:pPr>
        <w:spacing w:after="0" w:line="240" w:lineRule="auto"/>
        <w:ind w:firstLine="540"/>
        <w:rPr>
          <w:rFonts w:ascii="Times New Roman" w:hAnsi="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68"/>
        <w:gridCol w:w="3945"/>
        <w:gridCol w:w="3057"/>
      </w:tblGrid>
      <w:tr w:rsidR="00A956EF" w14:paraId="4A473995" w14:textId="77777777" w:rsidTr="00132ECB">
        <w:tc>
          <w:tcPr>
            <w:tcW w:w="1342" w:type="pct"/>
            <w:tcBorders>
              <w:top w:val="single" w:sz="4" w:space="0" w:color="000000"/>
              <w:left w:val="single" w:sz="4" w:space="0" w:color="000000"/>
              <w:bottom w:val="single" w:sz="4" w:space="0" w:color="000000"/>
              <w:right w:val="single" w:sz="4" w:space="0" w:color="000000"/>
            </w:tcBorders>
          </w:tcPr>
          <w:p w14:paraId="73CCF4D9" w14:textId="77777777" w:rsidR="00A956EF" w:rsidRDefault="00A956EF" w:rsidP="00132ECB">
            <w:pPr>
              <w:pStyle w:val="1"/>
              <w:ind w:firstLine="540"/>
              <w:jc w:val="center"/>
              <w:rPr>
                <w:sz w:val="22"/>
                <w:szCs w:val="22"/>
              </w:rPr>
            </w:pPr>
            <w:r>
              <w:rPr>
                <w:sz w:val="22"/>
                <w:szCs w:val="22"/>
              </w:rPr>
              <w:t xml:space="preserve">№ </w:t>
            </w:r>
          </w:p>
        </w:tc>
        <w:tc>
          <w:tcPr>
            <w:tcW w:w="2061" w:type="pct"/>
            <w:tcBorders>
              <w:top w:val="single" w:sz="4" w:space="0" w:color="000000"/>
              <w:left w:val="single" w:sz="4" w:space="0" w:color="000000"/>
              <w:bottom w:val="single" w:sz="4" w:space="0" w:color="000000"/>
              <w:right w:val="single" w:sz="4" w:space="0" w:color="000000"/>
            </w:tcBorders>
          </w:tcPr>
          <w:p w14:paraId="18DA1601"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tcPr>
          <w:p w14:paraId="018AF0DF"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Диапазон разрядов</w:t>
            </w:r>
          </w:p>
        </w:tc>
      </w:tr>
      <w:tr w:rsidR="00A956EF" w14:paraId="1E4919FD" w14:textId="77777777" w:rsidTr="00132ECB">
        <w:tc>
          <w:tcPr>
            <w:tcW w:w="5000" w:type="pct"/>
            <w:gridSpan w:val="3"/>
            <w:tcBorders>
              <w:top w:val="single" w:sz="4" w:space="0" w:color="000000"/>
              <w:left w:val="single" w:sz="4" w:space="0" w:color="000000"/>
              <w:bottom w:val="single" w:sz="4" w:space="0" w:color="000000"/>
              <w:right w:val="single" w:sz="4" w:space="0" w:color="000000"/>
            </w:tcBorders>
          </w:tcPr>
          <w:p w14:paraId="2978E72B" w14:textId="77777777" w:rsidR="00A956EF" w:rsidRDefault="00A956EF" w:rsidP="00132ECB">
            <w:pPr>
              <w:pStyle w:val="1"/>
              <w:ind w:firstLine="540"/>
              <w:jc w:val="center"/>
              <w:rPr>
                <w:sz w:val="22"/>
                <w:szCs w:val="22"/>
              </w:rPr>
            </w:pPr>
            <w:r>
              <w:rPr>
                <w:sz w:val="22"/>
                <w:szCs w:val="22"/>
              </w:rPr>
              <w:t>Первый квалификационный уровень</w:t>
            </w:r>
          </w:p>
        </w:tc>
      </w:tr>
      <w:tr w:rsidR="00A956EF" w14:paraId="12066EB0" w14:textId="77777777" w:rsidTr="00132ECB">
        <w:tc>
          <w:tcPr>
            <w:tcW w:w="1342" w:type="pct"/>
            <w:tcBorders>
              <w:top w:val="single" w:sz="4" w:space="0" w:color="000000"/>
              <w:left w:val="single" w:sz="4" w:space="0" w:color="000000"/>
              <w:bottom w:val="single" w:sz="4" w:space="0" w:color="000000"/>
              <w:right w:val="single" w:sz="4" w:space="0" w:color="000000"/>
            </w:tcBorders>
          </w:tcPr>
          <w:p w14:paraId="7576CFAE" w14:textId="77777777" w:rsidR="00A956EF" w:rsidRDefault="00A956EF" w:rsidP="00132ECB">
            <w:pPr>
              <w:pStyle w:val="1"/>
              <w:ind w:firstLine="540"/>
              <w:jc w:val="center"/>
              <w:rPr>
                <w:sz w:val="22"/>
                <w:szCs w:val="22"/>
              </w:rPr>
            </w:pPr>
            <w:r>
              <w:rPr>
                <w:sz w:val="22"/>
                <w:szCs w:val="22"/>
              </w:rPr>
              <w:t>2.1.1.</w:t>
            </w:r>
          </w:p>
        </w:tc>
        <w:tc>
          <w:tcPr>
            <w:tcW w:w="2061" w:type="pct"/>
            <w:tcBorders>
              <w:top w:val="single" w:sz="4" w:space="0" w:color="000000"/>
              <w:left w:val="single" w:sz="4" w:space="0" w:color="000000"/>
              <w:bottom w:val="single" w:sz="4" w:space="0" w:color="000000"/>
              <w:right w:val="single" w:sz="4" w:space="0" w:color="000000"/>
            </w:tcBorders>
          </w:tcPr>
          <w:p w14:paraId="6A0A3F11"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Инструктор по физической культуре</w:t>
            </w:r>
          </w:p>
        </w:tc>
        <w:tc>
          <w:tcPr>
            <w:tcW w:w="1597" w:type="pct"/>
            <w:tcBorders>
              <w:top w:val="single" w:sz="4" w:space="0" w:color="000000"/>
              <w:left w:val="single" w:sz="4" w:space="0" w:color="000000"/>
              <w:bottom w:val="single" w:sz="4" w:space="0" w:color="000000"/>
              <w:right w:val="single" w:sz="4" w:space="0" w:color="000000"/>
            </w:tcBorders>
          </w:tcPr>
          <w:p w14:paraId="26226EEE"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r>
              <w:rPr>
                <w:rFonts w:ascii="Times New Roman" w:hAnsi="Times New Roman"/>
                <w:lang w:eastAsia="ru-RU"/>
              </w:rPr>
              <w:t>2-4</w:t>
            </w:r>
          </w:p>
        </w:tc>
      </w:tr>
      <w:tr w:rsidR="00A956EF" w14:paraId="1790BC5F" w14:textId="77777777" w:rsidTr="00132ECB">
        <w:tc>
          <w:tcPr>
            <w:tcW w:w="1342" w:type="pct"/>
            <w:tcBorders>
              <w:top w:val="single" w:sz="4" w:space="0" w:color="000000"/>
              <w:left w:val="single" w:sz="4" w:space="0" w:color="000000"/>
              <w:bottom w:val="single" w:sz="4" w:space="0" w:color="000000"/>
              <w:right w:val="single" w:sz="4" w:space="0" w:color="000000"/>
            </w:tcBorders>
          </w:tcPr>
          <w:p w14:paraId="1BD121B1" w14:textId="77777777" w:rsidR="00A956EF" w:rsidRDefault="00A956EF" w:rsidP="00132ECB">
            <w:pPr>
              <w:pStyle w:val="1"/>
              <w:ind w:firstLine="540"/>
              <w:jc w:val="center"/>
              <w:rPr>
                <w:sz w:val="22"/>
                <w:szCs w:val="22"/>
              </w:rPr>
            </w:pPr>
            <w:r>
              <w:rPr>
                <w:sz w:val="22"/>
                <w:szCs w:val="22"/>
              </w:rPr>
              <w:t>2.1.2.</w:t>
            </w:r>
          </w:p>
        </w:tc>
        <w:tc>
          <w:tcPr>
            <w:tcW w:w="2061" w:type="pct"/>
            <w:tcBorders>
              <w:top w:val="single" w:sz="4" w:space="0" w:color="000000"/>
              <w:left w:val="single" w:sz="4" w:space="0" w:color="000000"/>
              <w:bottom w:val="single" w:sz="4" w:space="0" w:color="000000"/>
              <w:right w:val="single" w:sz="4" w:space="0" w:color="000000"/>
            </w:tcBorders>
          </w:tcPr>
          <w:p w14:paraId="41064F47"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Музыкальный руководитель</w:t>
            </w:r>
          </w:p>
        </w:tc>
        <w:tc>
          <w:tcPr>
            <w:tcW w:w="1597" w:type="pct"/>
            <w:tcBorders>
              <w:top w:val="single" w:sz="4" w:space="0" w:color="000000"/>
              <w:left w:val="single" w:sz="4" w:space="0" w:color="000000"/>
              <w:bottom w:val="single" w:sz="4" w:space="0" w:color="000000"/>
              <w:right w:val="single" w:sz="4" w:space="0" w:color="000000"/>
            </w:tcBorders>
          </w:tcPr>
          <w:p w14:paraId="2A1C37AD"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r>
              <w:rPr>
                <w:rFonts w:ascii="Times New Roman" w:hAnsi="Times New Roman"/>
                <w:lang w:eastAsia="ru-RU"/>
              </w:rPr>
              <w:t>2-4</w:t>
            </w:r>
          </w:p>
        </w:tc>
      </w:tr>
      <w:tr w:rsidR="00A956EF" w14:paraId="124431D4" w14:textId="77777777" w:rsidTr="00132ECB">
        <w:trPr>
          <w:trHeight w:val="323"/>
        </w:trPr>
        <w:tc>
          <w:tcPr>
            <w:tcW w:w="5000" w:type="pct"/>
            <w:gridSpan w:val="3"/>
            <w:tcBorders>
              <w:top w:val="single" w:sz="4" w:space="0" w:color="000000"/>
              <w:left w:val="single" w:sz="4" w:space="0" w:color="000000"/>
              <w:bottom w:val="single" w:sz="4" w:space="0" w:color="000000"/>
              <w:right w:val="single" w:sz="4" w:space="0" w:color="000000"/>
            </w:tcBorders>
          </w:tcPr>
          <w:p w14:paraId="269737CB" w14:textId="77777777" w:rsidR="00A956EF" w:rsidRDefault="00A956EF" w:rsidP="00132ECB">
            <w:pPr>
              <w:pStyle w:val="1"/>
              <w:ind w:firstLine="540"/>
              <w:jc w:val="center"/>
              <w:rPr>
                <w:sz w:val="22"/>
                <w:szCs w:val="22"/>
              </w:rPr>
            </w:pPr>
            <w:r>
              <w:rPr>
                <w:sz w:val="22"/>
                <w:szCs w:val="22"/>
              </w:rPr>
              <w:t>Второй квалификационный уровень</w:t>
            </w:r>
          </w:p>
        </w:tc>
      </w:tr>
      <w:tr w:rsidR="00A956EF" w14:paraId="5403A777" w14:textId="77777777" w:rsidTr="00132ECB">
        <w:tc>
          <w:tcPr>
            <w:tcW w:w="1342" w:type="pct"/>
            <w:tcBorders>
              <w:top w:val="single" w:sz="4" w:space="0" w:color="000000"/>
              <w:left w:val="single" w:sz="4" w:space="0" w:color="000000"/>
              <w:bottom w:val="single" w:sz="4" w:space="0" w:color="000000"/>
              <w:right w:val="single" w:sz="4" w:space="0" w:color="000000"/>
            </w:tcBorders>
          </w:tcPr>
          <w:p w14:paraId="5D3845A4" w14:textId="77777777" w:rsidR="00A956EF" w:rsidRDefault="00A956EF" w:rsidP="00132ECB">
            <w:pPr>
              <w:pStyle w:val="1"/>
              <w:ind w:firstLine="540"/>
              <w:jc w:val="center"/>
              <w:rPr>
                <w:sz w:val="22"/>
                <w:szCs w:val="22"/>
              </w:rPr>
            </w:pPr>
          </w:p>
        </w:tc>
        <w:tc>
          <w:tcPr>
            <w:tcW w:w="2061" w:type="pct"/>
            <w:tcBorders>
              <w:top w:val="single" w:sz="4" w:space="0" w:color="000000"/>
              <w:left w:val="single" w:sz="4" w:space="0" w:color="000000"/>
              <w:bottom w:val="single" w:sz="4" w:space="0" w:color="000000"/>
              <w:right w:val="single" w:sz="4" w:space="0" w:color="000000"/>
            </w:tcBorders>
          </w:tcPr>
          <w:p w14:paraId="52D48430" w14:textId="77777777" w:rsidR="00A956EF" w:rsidRDefault="00A956EF" w:rsidP="00132ECB">
            <w:pPr>
              <w:spacing w:before="100" w:beforeAutospacing="1" w:after="100" w:afterAutospacing="1" w:line="240" w:lineRule="auto"/>
              <w:ind w:firstLine="540"/>
              <w:rPr>
                <w:rFonts w:ascii="Times New Roman" w:hAnsi="Times New Roman"/>
                <w:lang w:eastAsia="ru-RU"/>
              </w:rPr>
            </w:pPr>
          </w:p>
        </w:tc>
        <w:tc>
          <w:tcPr>
            <w:tcW w:w="1597" w:type="pct"/>
            <w:tcBorders>
              <w:top w:val="single" w:sz="4" w:space="0" w:color="000000"/>
              <w:left w:val="single" w:sz="4" w:space="0" w:color="000000"/>
              <w:bottom w:val="single" w:sz="4" w:space="0" w:color="000000"/>
              <w:right w:val="single" w:sz="4" w:space="0" w:color="000000"/>
            </w:tcBorders>
          </w:tcPr>
          <w:p w14:paraId="3DDFF696"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p>
        </w:tc>
      </w:tr>
      <w:tr w:rsidR="00A956EF" w14:paraId="47ED5877" w14:textId="77777777" w:rsidTr="00132ECB">
        <w:tc>
          <w:tcPr>
            <w:tcW w:w="5000" w:type="pct"/>
            <w:gridSpan w:val="3"/>
            <w:tcBorders>
              <w:top w:val="single" w:sz="4" w:space="0" w:color="000000"/>
              <w:left w:val="single" w:sz="4" w:space="0" w:color="000000"/>
              <w:bottom w:val="single" w:sz="4" w:space="0" w:color="000000"/>
              <w:right w:val="single" w:sz="4" w:space="0" w:color="000000"/>
            </w:tcBorders>
          </w:tcPr>
          <w:p w14:paraId="2B3C6B4E" w14:textId="77777777" w:rsidR="00A956EF" w:rsidRDefault="00A956EF" w:rsidP="00132ECB">
            <w:pPr>
              <w:pStyle w:val="1"/>
              <w:ind w:firstLine="540"/>
              <w:jc w:val="center"/>
              <w:rPr>
                <w:sz w:val="22"/>
                <w:szCs w:val="22"/>
              </w:rPr>
            </w:pPr>
            <w:r>
              <w:rPr>
                <w:sz w:val="22"/>
                <w:szCs w:val="22"/>
              </w:rPr>
              <w:t>Третий квалификационный уровень</w:t>
            </w:r>
          </w:p>
        </w:tc>
      </w:tr>
      <w:tr w:rsidR="00A956EF" w14:paraId="0C826BE5" w14:textId="77777777" w:rsidTr="00132ECB">
        <w:tc>
          <w:tcPr>
            <w:tcW w:w="1342" w:type="pct"/>
            <w:tcBorders>
              <w:top w:val="single" w:sz="4" w:space="0" w:color="000000"/>
              <w:left w:val="single" w:sz="4" w:space="0" w:color="000000"/>
              <w:bottom w:val="single" w:sz="4" w:space="0" w:color="000000"/>
              <w:right w:val="single" w:sz="4" w:space="0" w:color="000000"/>
            </w:tcBorders>
            <w:vAlign w:val="center"/>
          </w:tcPr>
          <w:p w14:paraId="7767B1DB" w14:textId="77777777" w:rsidR="00A956EF" w:rsidRDefault="00A956EF" w:rsidP="00132ECB">
            <w:pPr>
              <w:pStyle w:val="1"/>
              <w:ind w:firstLine="540"/>
              <w:jc w:val="center"/>
              <w:rPr>
                <w:sz w:val="22"/>
                <w:szCs w:val="22"/>
              </w:rPr>
            </w:pPr>
            <w:r>
              <w:rPr>
                <w:sz w:val="22"/>
                <w:szCs w:val="22"/>
              </w:rPr>
              <w:t>2.3.1.</w:t>
            </w:r>
          </w:p>
        </w:tc>
        <w:tc>
          <w:tcPr>
            <w:tcW w:w="2061" w:type="pct"/>
            <w:tcBorders>
              <w:top w:val="single" w:sz="4" w:space="0" w:color="000000"/>
              <w:left w:val="single" w:sz="4" w:space="0" w:color="000000"/>
              <w:bottom w:val="single" w:sz="4" w:space="0" w:color="000000"/>
              <w:right w:val="single" w:sz="4" w:space="0" w:color="000000"/>
            </w:tcBorders>
          </w:tcPr>
          <w:p w14:paraId="601F1C96"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Воспитатель</w:t>
            </w:r>
          </w:p>
        </w:tc>
        <w:tc>
          <w:tcPr>
            <w:tcW w:w="1597" w:type="pct"/>
            <w:tcBorders>
              <w:top w:val="single" w:sz="4" w:space="0" w:color="000000"/>
              <w:left w:val="single" w:sz="4" w:space="0" w:color="000000"/>
              <w:bottom w:val="single" w:sz="4" w:space="0" w:color="000000"/>
              <w:right w:val="single" w:sz="4" w:space="0" w:color="000000"/>
            </w:tcBorders>
          </w:tcPr>
          <w:p w14:paraId="2498946A"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r>
              <w:rPr>
                <w:rFonts w:ascii="Times New Roman" w:hAnsi="Times New Roman"/>
                <w:lang w:eastAsia="ru-RU"/>
              </w:rPr>
              <w:t>2-4</w:t>
            </w:r>
          </w:p>
        </w:tc>
      </w:tr>
      <w:tr w:rsidR="00A956EF" w14:paraId="569D51A0" w14:textId="77777777" w:rsidTr="00132ECB">
        <w:tc>
          <w:tcPr>
            <w:tcW w:w="1342" w:type="pct"/>
            <w:tcBorders>
              <w:top w:val="single" w:sz="4" w:space="0" w:color="000000"/>
              <w:left w:val="single" w:sz="4" w:space="0" w:color="000000"/>
              <w:bottom w:val="single" w:sz="4" w:space="0" w:color="000000"/>
              <w:right w:val="single" w:sz="4" w:space="0" w:color="000000"/>
            </w:tcBorders>
            <w:vAlign w:val="center"/>
          </w:tcPr>
          <w:p w14:paraId="0271EB50" w14:textId="77777777" w:rsidR="00A956EF" w:rsidRDefault="00A956EF" w:rsidP="00132ECB">
            <w:pPr>
              <w:pStyle w:val="1"/>
              <w:ind w:firstLine="540"/>
              <w:jc w:val="center"/>
              <w:rPr>
                <w:sz w:val="22"/>
                <w:szCs w:val="22"/>
              </w:rPr>
            </w:pPr>
            <w:r>
              <w:rPr>
                <w:sz w:val="22"/>
                <w:szCs w:val="22"/>
              </w:rPr>
              <w:t>2.3.2.</w:t>
            </w:r>
          </w:p>
        </w:tc>
        <w:tc>
          <w:tcPr>
            <w:tcW w:w="2061" w:type="pct"/>
            <w:tcBorders>
              <w:top w:val="single" w:sz="4" w:space="0" w:color="000000"/>
              <w:left w:val="single" w:sz="4" w:space="0" w:color="000000"/>
              <w:bottom w:val="single" w:sz="4" w:space="0" w:color="000000"/>
              <w:right w:val="single" w:sz="4" w:space="0" w:color="000000"/>
            </w:tcBorders>
          </w:tcPr>
          <w:p w14:paraId="675D1B9A"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Педагог-психолог</w:t>
            </w:r>
          </w:p>
        </w:tc>
        <w:tc>
          <w:tcPr>
            <w:tcW w:w="1597" w:type="pct"/>
            <w:tcBorders>
              <w:top w:val="single" w:sz="4" w:space="0" w:color="000000"/>
              <w:left w:val="single" w:sz="4" w:space="0" w:color="000000"/>
              <w:bottom w:val="single" w:sz="4" w:space="0" w:color="000000"/>
              <w:right w:val="single" w:sz="4" w:space="0" w:color="000000"/>
            </w:tcBorders>
          </w:tcPr>
          <w:p w14:paraId="79F8BDFB"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r>
              <w:rPr>
                <w:rFonts w:ascii="Times New Roman" w:hAnsi="Times New Roman"/>
                <w:lang w:eastAsia="ru-RU"/>
              </w:rPr>
              <w:t>2-4</w:t>
            </w:r>
          </w:p>
        </w:tc>
      </w:tr>
      <w:tr w:rsidR="00A956EF" w14:paraId="0469D314" w14:textId="77777777" w:rsidTr="00132ECB">
        <w:tc>
          <w:tcPr>
            <w:tcW w:w="5000" w:type="pct"/>
            <w:gridSpan w:val="3"/>
            <w:tcBorders>
              <w:top w:val="single" w:sz="4" w:space="0" w:color="000000"/>
              <w:left w:val="single" w:sz="4" w:space="0" w:color="000000"/>
              <w:bottom w:val="single" w:sz="4" w:space="0" w:color="000000"/>
              <w:right w:val="single" w:sz="4" w:space="0" w:color="000000"/>
            </w:tcBorders>
          </w:tcPr>
          <w:p w14:paraId="6C51424F" w14:textId="77777777" w:rsidR="00A956EF" w:rsidRDefault="00A956EF" w:rsidP="00132ECB">
            <w:pPr>
              <w:pStyle w:val="1"/>
              <w:ind w:firstLine="540"/>
              <w:jc w:val="center"/>
              <w:rPr>
                <w:sz w:val="22"/>
                <w:szCs w:val="22"/>
              </w:rPr>
            </w:pPr>
            <w:r>
              <w:rPr>
                <w:sz w:val="22"/>
                <w:szCs w:val="22"/>
              </w:rPr>
              <w:t>Четвертый квалификационный уровень</w:t>
            </w:r>
          </w:p>
        </w:tc>
      </w:tr>
      <w:tr w:rsidR="00A956EF" w14:paraId="4662F1BB" w14:textId="77777777" w:rsidTr="00132ECB">
        <w:tc>
          <w:tcPr>
            <w:tcW w:w="1342" w:type="pct"/>
            <w:tcBorders>
              <w:top w:val="single" w:sz="4" w:space="0" w:color="000000"/>
              <w:left w:val="single" w:sz="4" w:space="0" w:color="000000"/>
              <w:bottom w:val="single" w:sz="4" w:space="0" w:color="000000"/>
              <w:right w:val="single" w:sz="4" w:space="0" w:color="000000"/>
            </w:tcBorders>
            <w:vAlign w:val="center"/>
          </w:tcPr>
          <w:p w14:paraId="6AD35BD6" w14:textId="77777777" w:rsidR="00A956EF" w:rsidRDefault="00A956EF" w:rsidP="00132ECB">
            <w:pPr>
              <w:pStyle w:val="1"/>
              <w:ind w:firstLine="540"/>
              <w:jc w:val="center"/>
              <w:rPr>
                <w:sz w:val="22"/>
                <w:szCs w:val="22"/>
              </w:rPr>
            </w:pPr>
            <w:r>
              <w:rPr>
                <w:sz w:val="22"/>
                <w:szCs w:val="22"/>
              </w:rPr>
              <w:t>2.4.1.</w:t>
            </w:r>
          </w:p>
        </w:tc>
        <w:tc>
          <w:tcPr>
            <w:tcW w:w="2061" w:type="pct"/>
            <w:tcBorders>
              <w:top w:val="single" w:sz="4" w:space="0" w:color="000000"/>
              <w:left w:val="single" w:sz="4" w:space="0" w:color="000000"/>
              <w:bottom w:val="single" w:sz="4" w:space="0" w:color="000000"/>
              <w:right w:val="single" w:sz="4" w:space="0" w:color="000000"/>
            </w:tcBorders>
          </w:tcPr>
          <w:p w14:paraId="49771C13"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Старший воспитатель</w:t>
            </w:r>
          </w:p>
        </w:tc>
        <w:tc>
          <w:tcPr>
            <w:tcW w:w="1597" w:type="pct"/>
            <w:tcBorders>
              <w:top w:val="single" w:sz="4" w:space="0" w:color="000000"/>
              <w:left w:val="single" w:sz="4" w:space="0" w:color="000000"/>
              <w:bottom w:val="single" w:sz="4" w:space="0" w:color="000000"/>
              <w:right w:val="single" w:sz="4" w:space="0" w:color="000000"/>
            </w:tcBorders>
          </w:tcPr>
          <w:p w14:paraId="797CDE24"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r>
              <w:rPr>
                <w:rFonts w:ascii="Times New Roman" w:hAnsi="Times New Roman"/>
                <w:lang w:eastAsia="ru-RU"/>
              </w:rPr>
              <w:t>3-4</w:t>
            </w:r>
          </w:p>
        </w:tc>
      </w:tr>
      <w:tr w:rsidR="00A956EF" w14:paraId="70143C0E" w14:textId="77777777" w:rsidTr="00132ECB">
        <w:tc>
          <w:tcPr>
            <w:tcW w:w="1342" w:type="pct"/>
            <w:tcBorders>
              <w:top w:val="single" w:sz="4" w:space="0" w:color="000000"/>
              <w:left w:val="single" w:sz="4" w:space="0" w:color="000000"/>
              <w:bottom w:val="single" w:sz="4" w:space="0" w:color="000000"/>
              <w:right w:val="single" w:sz="4" w:space="0" w:color="000000"/>
            </w:tcBorders>
            <w:vAlign w:val="center"/>
          </w:tcPr>
          <w:p w14:paraId="5CE06714" w14:textId="77777777" w:rsidR="00A956EF" w:rsidRDefault="00A956EF" w:rsidP="00132ECB">
            <w:pPr>
              <w:pStyle w:val="1"/>
              <w:ind w:firstLine="540"/>
              <w:jc w:val="center"/>
              <w:rPr>
                <w:sz w:val="22"/>
                <w:szCs w:val="22"/>
              </w:rPr>
            </w:pPr>
            <w:r>
              <w:rPr>
                <w:sz w:val="22"/>
                <w:szCs w:val="22"/>
              </w:rPr>
              <w:t>2.4.2.</w:t>
            </w:r>
          </w:p>
        </w:tc>
        <w:tc>
          <w:tcPr>
            <w:tcW w:w="2061" w:type="pct"/>
            <w:tcBorders>
              <w:top w:val="single" w:sz="4" w:space="0" w:color="000000"/>
              <w:left w:val="single" w:sz="4" w:space="0" w:color="000000"/>
              <w:bottom w:val="single" w:sz="4" w:space="0" w:color="000000"/>
              <w:right w:val="single" w:sz="4" w:space="0" w:color="000000"/>
            </w:tcBorders>
          </w:tcPr>
          <w:p w14:paraId="27DF436F"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Учитель-логопед (логопед)</w:t>
            </w:r>
          </w:p>
        </w:tc>
        <w:tc>
          <w:tcPr>
            <w:tcW w:w="1597" w:type="pct"/>
            <w:tcBorders>
              <w:top w:val="single" w:sz="4" w:space="0" w:color="000000"/>
              <w:left w:val="single" w:sz="4" w:space="0" w:color="000000"/>
              <w:bottom w:val="single" w:sz="4" w:space="0" w:color="000000"/>
              <w:right w:val="single" w:sz="4" w:space="0" w:color="000000"/>
            </w:tcBorders>
          </w:tcPr>
          <w:p w14:paraId="3B2AB2A5"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r>
              <w:rPr>
                <w:rFonts w:ascii="Times New Roman" w:hAnsi="Times New Roman"/>
                <w:lang w:eastAsia="ru-RU"/>
              </w:rPr>
              <w:t>3-4</w:t>
            </w:r>
          </w:p>
        </w:tc>
      </w:tr>
    </w:tbl>
    <w:p w14:paraId="5350D64D" w14:textId="77777777" w:rsidR="00A956EF" w:rsidRDefault="00A956EF" w:rsidP="00A956EF">
      <w:pPr>
        <w:spacing w:after="0" w:line="240" w:lineRule="auto"/>
        <w:ind w:firstLine="540"/>
        <w:rPr>
          <w:rFonts w:ascii="Times New Roman" w:hAnsi="Times New Roman"/>
        </w:rPr>
      </w:pPr>
    </w:p>
    <w:p w14:paraId="5F3A337E" w14:textId="77777777" w:rsidR="00A956EF" w:rsidRDefault="00A956EF" w:rsidP="00A956EF">
      <w:pPr>
        <w:pStyle w:val="1"/>
        <w:numPr>
          <w:ilvl w:val="1"/>
          <w:numId w:val="2"/>
        </w:numPr>
        <w:ind w:left="0" w:firstLine="540"/>
        <w:rPr>
          <w:sz w:val="22"/>
          <w:szCs w:val="22"/>
        </w:rPr>
      </w:pPr>
      <w:r>
        <w:rPr>
          <w:sz w:val="22"/>
          <w:szCs w:val="22"/>
        </w:rPr>
        <w:t>Профессионально-квалификационная группа должностей руководителей структурных подразделений</w:t>
      </w:r>
    </w:p>
    <w:p w14:paraId="56D65BB6" w14:textId="77777777" w:rsidR="00A956EF" w:rsidRDefault="00A956EF" w:rsidP="00A956EF">
      <w:pPr>
        <w:spacing w:after="0" w:line="240" w:lineRule="auto"/>
        <w:ind w:firstLine="540"/>
        <w:rPr>
          <w:rFonts w:ascii="Times New Roman" w:hAnsi="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68"/>
        <w:gridCol w:w="3945"/>
        <w:gridCol w:w="3057"/>
      </w:tblGrid>
      <w:tr w:rsidR="00A956EF" w14:paraId="40A7B07D" w14:textId="77777777" w:rsidTr="00132ECB">
        <w:tc>
          <w:tcPr>
            <w:tcW w:w="1342" w:type="pct"/>
            <w:tcBorders>
              <w:top w:val="single" w:sz="4" w:space="0" w:color="000000"/>
              <w:left w:val="single" w:sz="4" w:space="0" w:color="000000"/>
              <w:bottom w:val="single" w:sz="4" w:space="0" w:color="000000"/>
              <w:right w:val="single" w:sz="4" w:space="0" w:color="000000"/>
            </w:tcBorders>
          </w:tcPr>
          <w:p w14:paraId="78894761" w14:textId="77777777" w:rsidR="00A956EF" w:rsidRDefault="00A956EF" w:rsidP="00132ECB">
            <w:pPr>
              <w:pStyle w:val="1"/>
              <w:ind w:firstLine="540"/>
              <w:jc w:val="center"/>
              <w:rPr>
                <w:sz w:val="22"/>
                <w:szCs w:val="22"/>
              </w:rPr>
            </w:pPr>
            <w:r>
              <w:rPr>
                <w:sz w:val="22"/>
                <w:szCs w:val="22"/>
              </w:rPr>
              <w:t xml:space="preserve">№ </w:t>
            </w:r>
          </w:p>
        </w:tc>
        <w:tc>
          <w:tcPr>
            <w:tcW w:w="2061" w:type="pct"/>
            <w:tcBorders>
              <w:top w:val="single" w:sz="4" w:space="0" w:color="000000"/>
              <w:left w:val="single" w:sz="4" w:space="0" w:color="000000"/>
              <w:bottom w:val="single" w:sz="4" w:space="0" w:color="000000"/>
              <w:right w:val="single" w:sz="4" w:space="0" w:color="000000"/>
            </w:tcBorders>
          </w:tcPr>
          <w:p w14:paraId="45845484"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r>
              <w:rPr>
                <w:rFonts w:ascii="Times New Roman" w:hAnsi="Times New Roman"/>
                <w:lang w:eastAsia="ru-RU"/>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tcPr>
          <w:p w14:paraId="00AB2499"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r>
              <w:rPr>
                <w:rFonts w:ascii="Times New Roman" w:hAnsi="Times New Roman"/>
                <w:lang w:eastAsia="ru-RU"/>
              </w:rPr>
              <w:t>Диапазон разрядов</w:t>
            </w:r>
          </w:p>
        </w:tc>
      </w:tr>
      <w:tr w:rsidR="00A956EF" w14:paraId="049798CA" w14:textId="77777777" w:rsidTr="00132ECB">
        <w:tc>
          <w:tcPr>
            <w:tcW w:w="5000" w:type="pct"/>
            <w:gridSpan w:val="3"/>
            <w:tcBorders>
              <w:top w:val="single" w:sz="4" w:space="0" w:color="000000"/>
              <w:left w:val="single" w:sz="4" w:space="0" w:color="000000"/>
              <w:bottom w:val="single" w:sz="4" w:space="0" w:color="000000"/>
              <w:right w:val="single" w:sz="4" w:space="0" w:color="000000"/>
            </w:tcBorders>
          </w:tcPr>
          <w:p w14:paraId="7C2A7A02" w14:textId="77777777" w:rsidR="00A956EF" w:rsidRDefault="00A956EF" w:rsidP="00132ECB">
            <w:pPr>
              <w:pStyle w:val="1"/>
              <w:ind w:firstLine="540"/>
              <w:jc w:val="center"/>
              <w:rPr>
                <w:sz w:val="22"/>
                <w:szCs w:val="22"/>
              </w:rPr>
            </w:pPr>
            <w:r>
              <w:rPr>
                <w:sz w:val="22"/>
                <w:szCs w:val="22"/>
              </w:rPr>
              <w:t>Первый квалификационный уровень</w:t>
            </w:r>
          </w:p>
        </w:tc>
      </w:tr>
      <w:tr w:rsidR="00A956EF" w14:paraId="483D0094" w14:textId="77777777" w:rsidTr="00132ECB">
        <w:tc>
          <w:tcPr>
            <w:tcW w:w="5000" w:type="pct"/>
            <w:gridSpan w:val="3"/>
            <w:tcBorders>
              <w:top w:val="single" w:sz="4" w:space="0" w:color="000000"/>
              <w:left w:val="single" w:sz="4" w:space="0" w:color="000000"/>
              <w:bottom w:val="single" w:sz="4" w:space="0" w:color="000000"/>
              <w:right w:val="single" w:sz="4" w:space="0" w:color="000000"/>
            </w:tcBorders>
          </w:tcPr>
          <w:p w14:paraId="46CD2CD0" w14:textId="77777777" w:rsidR="00A956EF" w:rsidRDefault="00A956EF" w:rsidP="00132ECB">
            <w:pPr>
              <w:pStyle w:val="1"/>
              <w:ind w:firstLine="540"/>
              <w:jc w:val="center"/>
              <w:rPr>
                <w:sz w:val="22"/>
                <w:szCs w:val="22"/>
              </w:rPr>
            </w:pPr>
            <w:r>
              <w:rPr>
                <w:sz w:val="22"/>
                <w:szCs w:val="22"/>
              </w:rPr>
              <w:t>Второй квалификационный уровень</w:t>
            </w:r>
          </w:p>
        </w:tc>
      </w:tr>
      <w:tr w:rsidR="00A956EF" w14:paraId="097B0565" w14:textId="77777777" w:rsidTr="00132ECB">
        <w:tc>
          <w:tcPr>
            <w:tcW w:w="1342" w:type="pct"/>
            <w:tcBorders>
              <w:top w:val="single" w:sz="4" w:space="0" w:color="000000"/>
              <w:left w:val="single" w:sz="4" w:space="0" w:color="000000"/>
              <w:bottom w:val="single" w:sz="4" w:space="0" w:color="000000"/>
              <w:right w:val="single" w:sz="4" w:space="0" w:color="000000"/>
            </w:tcBorders>
            <w:vAlign w:val="center"/>
          </w:tcPr>
          <w:p w14:paraId="674BFF83" w14:textId="77777777" w:rsidR="00A956EF" w:rsidRDefault="00A956EF" w:rsidP="00132ECB">
            <w:pPr>
              <w:pStyle w:val="1"/>
              <w:ind w:firstLine="540"/>
              <w:jc w:val="center"/>
              <w:rPr>
                <w:sz w:val="22"/>
                <w:szCs w:val="22"/>
              </w:rPr>
            </w:pPr>
            <w:r>
              <w:rPr>
                <w:sz w:val="22"/>
                <w:szCs w:val="22"/>
              </w:rPr>
              <w:t>3.2.1.</w:t>
            </w:r>
          </w:p>
        </w:tc>
        <w:tc>
          <w:tcPr>
            <w:tcW w:w="2061" w:type="pct"/>
            <w:tcBorders>
              <w:top w:val="single" w:sz="4" w:space="0" w:color="000000"/>
              <w:left w:val="single" w:sz="4" w:space="0" w:color="000000"/>
              <w:bottom w:val="single" w:sz="4" w:space="0" w:color="000000"/>
              <w:right w:val="single" w:sz="4" w:space="0" w:color="000000"/>
            </w:tcBorders>
          </w:tcPr>
          <w:p w14:paraId="699624F2" w14:textId="77777777" w:rsidR="00A956EF" w:rsidRDefault="00A956EF" w:rsidP="00132ECB">
            <w:pPr>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Заведующий дошкольным учреждением</w:t>
            </w:r>
          </w:p>
          <w:p w14:paraId="40144862" w14:textId="77777777" w:rsidR="00A956EF" w:rsidRDefault="00A956EF" w:rsidP="00132ECB">
            <w:pPr>
              <w:spacing w:before="100" w:beforeAutospacing="1" w:after="100" w:afterAutospacing="1" w:line="240" w:lineRule="auto"/>
              <w:ind w:firstLine="540"/>
              <w:rPr>
                <w:rFonts w:ascii="Times New Roman" w:hAnsi="Times New Roman"/>
                <w:lang w:eastAsia="ru-RU"/>
              </w:rPr>
            </w:pPr>
          </w:p>
        </w:tc>
        <w:tc>
          <w:tcPr>
            <w:tcW w:w="1597" w:type="pct"/>
            <w:tcBorders>
              <w:top w:val="single" w:sz="4" w:space="0" w:color="000000"/>
              <w:left w:val="single" w:sz="4" w:space="0" w:color="000000"/>
              <w:bottom w:val="single" w:sz="4" w:space="0" w:color="000000"/>
              <w:right w:val="single" w:sz="4" w:space="0" w:color="000000"/>
            </w:tcBorders>
            <w:vAlign w:val="center"/>
          </w:tcPr>
          <w:p w14:paraId="6529A3BA" w14:textId="77777777" w:rsidR="00A956EF" w:rsidRDefault="00A956EF" w:rsidP="00132ECB">
            <w:pPr>
              <w:spacing w:before="100" w:beforeAutospacing="1" w:after="100" w:afterAutospacing="1" w:line="240" w:lineRule="auto"/>
              <w:ind w:firstLine="540"/>
              <w:jc w:val="center"/>
              <w:rPr>
                <w:rFonts w:ascii="Times New Roman" w:hAnsi="Times New Roman"/>
                <w:lang w:eastAsia="ru-RU"/>
              </w:rPr>
            </w:pPr>
            <w:r>
              <w:rPr>
                <w:rFonts w:ascii="Times New Roman" w:hAnsi="Times New Roman"/>
                <w:lang w:val="en-US" w:eastAsia="ru-RU"/>
              </w:rPr>
              <w:t>3-</w:t>
            </w:r>
            <w:r>
              <w:rPr>
                <w:rFonts w:ascii="Times New Roman" w:hAnsi="Times New Roman"/>
                <w:lang w:eastAsia="ru-RU"/>
              </w:rPr>
              <w:t>4</w:t>
            </w:r>
          </w:p>
        </w:tc>
      </w:tr>
    </w:tbl>
    <w:p w14:paraId="4F8A999B" w14:textId="77777777" w:rsidR="00A956EF" w:rsidRDefault="00A956EF" w:rsidP="00A956EF">
      <w:pPr>
        <w:pStyle w:val="Style2"/>
        <w:widowControl/>
        <w:spacing w:line="240" w:lineRule="auto"/>
        <w:ind w:right="-1" w:firstLine="540"/>
        <w:rPr>
          <w:sz w:val="22"/>
          <w:szCs w:val="22"/>
          <w:lang w:eastAsia="ru-RU"/>
        </w:rPr>
      </w:pPr>
    </w:p>
    <w:p w14:paraId="1333A5B4" w14:textId="77777777" w:rsidR="00A956EF" w:rsidRDefault="00A956EF" w:rsidP="00A956EF">
      <w:pPr>
        <w:pStyle w:val="Style2"/>
        <w:widowControl/>
        <w:spacing w:line="240" w:lineRule="auto"/>
        <w:ind w:right="-1" w:firstLine="540"/>
        <w:rPr>
          <w:sz w:val="22"/>
          <w:szCs w:val="22"/>
          <w:lang w:eastAsia="ru-RU"/>
        </w:rPr>
      </w:pPr>
    </w:p>
    <w:p w14:paraId="3F68AE6D" w14:textId="77777777" w:rsidR="00A956EF" w:rsidRDefault="00A956EF" w:rsidP="00A956EF">
      <w:pPr>
        <w:pStyle w:val="1"/>
        <w:numPr>
          <w:ilvl w:val="0"/>
          <w:numId w:val="2"/>
        </w:numPr>
        <w:ind w:left="0" w:firstLine="540"/>
        <w:jc w:val="center"/>
        <w:rPr>
          <w:b/>
          <w:sz w:val="22"/>
          <w:szCs w:val="22"/>
        </w:rPr>
      </w:pPr>
      <w:r>
        <w:rPr>
          <w:b/>
          <w:sz w:val="22"/>
          <w:szCs w:val="22"/>
        </w:rPr>
        <w:t>Норма часов за базовую ставку заработной платы (базовый оклад) работников образования</w:t>
      </w:r>
    </w:p>
    <w:p w14:paraId="2DF862BE" w14:textId="77777777" w:rsidR="00A956EF" w:rsidRDefault="00A956EF" w:rsidP="00A956EF">
      <w:pPr>
        <w:spacing w:before="100" w:beforeAutospacing="1" w:after="100" w:afterAutospacing="1" w:line="240" w:lineRule="auto"/>
        <w:ind w:firstLine="540"/>
        <w:rPr>
          <w:rFonts w:ascii="Times New Roman" w:hAnsi="Times New Roman"/>
          <w:lang w:eastAsia="ru-RU"/>
        </w:rPr>
      </w:pPr>
    </w:p>
    <w:p w14:paraId="2CF0D004" w14:textId="77777777" w:rsidR="00A956EF" w:rsidRDefault="00A956EF" w:rsidP="00A956EF">
      <w:pPr>
        <w:pStyle w:val="3"/>
        <w:numPr>
          <w:ilvl w:val="1"/>
          <w:numId w:val="2"/>
        </w:numPr>
        <w:ind w:left="0" w:firstLine="540"/>
        <w:jc w:val="both"/>
        <w:rPr>
          <w:rFonts w:ascii="Times New Roman" w:hAnsi="Times New Roman"/>
        </w:rPr>
      </w:pPr>
      <w:r>
        <w:rPr>
          <w:rFonts w:ascii="Times New Roman" w:hAnsi="Times New Roman"/>
        </w:rPr>
        <w:t xml:space="preserve">Норма часов педагогической работы за ставку заработной платы либо продолжительность рабочего времени определена постановлением Правительства Российской Федерации от 03.04.2003 № 191 «О продолжительности рабочего времени (норме часов педагогической работы за ставку заработной платы) педагогических работников», </w:t>
      </w:r>
      <w:hyperlink r:id="rId7" w:history="1">
        <w:r>
          <w:rPr>
            <w:rStyle w:val="a3"/>
          </w:rPr>
          <w:t>приказом</w:t>
        </w:r>
      </w:hyperlink>
      <w:r>
        <w:rPr>
          <w:rFonts w:ascii="Times New Roman" w:hAnsi="Times New Roman"/>
        </w:rPr>
        <w:t xml:space="preserve"> Министерства образования и науки Российской Федерации от 24.12.2010 N 2075 "О продолжительности рабочего времени (норме часов педагогической работы за ставку заработной платы) педагогических работников"</w:t>
      </w:r>
    </w:p>
    <w:p w14:paraId="2D68FDC0" w14:textId="77777777" w:rsidR="00A956EF" w:rsidRDefault="00A956EF" w:rsidP="00A956EF">
      <w:pPr>
        <w:pStyle w:val="1"/>
        <w:numPr>
          <w:ilvl w:val="1"/>
          <w:numId w:val="2"/>
        </w:numPr>
        <w:ind w:left="0" w:firstLine="540"/>
        <w:rPr>
          <w:sz w:val="22"/>
          <w:szCs w:val="22"/>
        </w:rPr>
      </w:pPr>
      <w:r>
        <w:rPr>
          <w:sz w:val="22"/>
          <w:szCs w:val="22"/>
        </w:rP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2FDB6F7D" w14:textId="77777777" w:rsidR="00A956EF"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 xml:space="preserve">Конкретная продолжительность образовательной деятельности (занятий), а также перерывов между ними предусматривается уставом, а также с учетом соответствующих санитарно-эпидемиологических правил и нормативов, утвержденных в установленном порядке. </w:t>
      </w:r>
    </w:p>
    <w:p w14:paraId="1050E5DB" w14:textId="77777777" w:rsidR="00A956EF" w:rsidRDefault="00A956EF" w:rsidP="00A956EF">
      <w:pPr>
        <w:pStyle w:val="1"/>
        <w:numPr>
          <w:ilvl w:val="1"/>
          <w:numId w:val="2"/>
        </w:numPr>
        <w:ind w:left="0" w:firstLine="540"/>
        <w:rPr>
          <w:sz w:val="22"/>
          <w:szCs w:val="22"/>
        </w:rPr>
      </w:pPr>
      <w:r>
        <w:rPr>
          <w:sz w:val="22"/>
          <w:szCs w:val="22"/>
        </w:rPr>
        <w:t>Норма часов педагогической работы за ставку заработной платы  педагогических работников установлена:</w:t>
      </w:r>
    </w:p>
    <w:p w14:paraId="0A8EB510" w14:textId="77777777" w:rsidR="00A956EF" w:rsidRDefault="00A956EF" w:rsidP="00A956EF">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20 часов в неделю – учителям-логопедам (логопедам);</w:t>
      </w:r>
    </w:p>
    <w:p w14:paraId="1FC4EAA0" w14:textId="77777777" w:rsidR="00A956EF" w:rsidRDefault="00A956EF" w:rsidP="00A956EF">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24 часа в неделю – музыкальным руководителям;</w:t>
      </w:r>
    </w:p>
    <w:p w14:paraId="6069BE5C" w14:textId="77777777" w:rsidR="00A956EF" w:rsidRDefault="00A956EF" w:rsidP="00A956EF">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36 часов в неделю – воспитателям дошкольных образовательных учреждений, </w:t>
      </w:r>
    </w:p>
    <w:p w14:paraId="53B8BF24" w14:textId="77777777" w:rsidR="00A956EF" w:rsidRDefault="00A956EF" w:rsidP="00A956EF">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40 часов в неделю –младшим воспитателям.</w:t>
      </w:r>
    </w:p>
    <w:p w14:paraId="71899B3F" w14:textId="77777777" w:rsidR="00A956EF" w:rsidRDefault="00A956EF" w:rsidP="00A956EF">
      <w:pPr>
        <w:pStyle w:val="1"/>
        <w:numPr>
          <w:ilvl w:val="1"/>
          <w:numId w:val="2"/>
        </w:numPr>
        <w:ind w:left="0" w:firstLine="540"/>
        <w:rPr>
          <w:sz w:val="22"/>
          <w:szCs w:val="22"/>
        </w:rPr>
      </w:pPr>
      <w:r>
        <w:rPr>
          <w:sz w:val="22"/>
          <w:szCs w:val="22"/>
        </w:rPr>
        <w:t>Педагогическим и учебно-воспитательным работникам, не предусмотренным в пункте  4.4 настоящего Положения, выплачиваются должностные оклады при следующей продолжительности рабочего времени:</w:t>
      </w:r>
    </w:p>
    <w:p w14:paraId="4715B18E" w14:textId="77777777" w:rsidR="00A956EF" w:rsidRDefault="00A956EF" w:rsidP="00A956EF">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36 часов в неделю – старшим воспитателям дошкольных образовательных учреждений; педагогам-психологам.</w:t>
      </w:r>
    </w:p>
    <w:p w14:paraId="26495D31" w14:textId="77777777" w:rsidR="00A956EF" w:rsidRDefault="00A956EF" w:rsidP="00A956EF">
      <w:pPr>
        <w:pStyle w:val="1"/>
        <w:numPr>
          <w:ilvl w:val="1"/>
          <w:numId w:val="2"/>
        </w:numPr>
        <w:ind w:left="0" w:firstLine="540"/>
        <w:rPr>
          <w:sz w:val="22"/>
          <w:szCs w:val="22"/>
        </w:rPr>
      </w:pPr>
      <w:r>
        <w:rPr>
          <w:sz w:val="22"/>
          <w:szCs w:val="22"/>
        </w:rPr>
        <w:lastRenderedPageBreak/>
        <w:t>Должностные оклады других работников, не перечисленных в пунктах 4.4-4.5, в том числе руководителей образовательных учреждений выплачиваются за работу при  40-часовой рабочей неделе.</w:t>
      </w:r>
    </w:p>
    <w:p w14:paraId="6788FB03" w14:textId="77777777" w:rsidR="00A956EF" w:rsidRDefault="00A956EF" w:rsidP="00A956EF">
      <w:pPr>
        <w:pStyle w:val="Style2"/>
        <w:widowControl/>
        <w:spacing w:line="240" w:lineRule="auto"/>
        <w:ind w:right="-1" w:firstLine="540"/>
        <w:rPr>
          <w:sz w:val="22"/>
          <w:szCs w:val="22"/>
          <w:lang w:eastAsia="ru-RU"/>
        </w:rPr>
      </w:pPr>
    </w:p>
    <w:p w14:paraId="0D12969B" w14:textId="77777777" w:rsidR="00A956EF" w:rsidRDefault="00A956EF" w:rsidP="00A956EF">
      <w:pPr>
        <w:pStyle w:val="22"/>
        <w:numPr>
          <w:ilvl w:val="0"/>
          <w:numId w:val="2"/>
        </w:numPr>
        <w:ind w:left="0" w:firstLine="540"/>
        <w:jc w:val="center"/>
        <w:rPr>
          <w:b/>
          <w:sz w:val="22"/>
          <w:szCs w:val="22"/>
        </w:rPr>
      </w:pPr>
      <w:r>
        <w:rPr>
          <w:b/>
          <w:sz w:val="22"/>
          <w:szCs w:val="22"/>
        </w:rPr>
        <w:t>Нормативное количество услуг за час базовой ставки заработной платы (базового оклада), оказываемое работниками образования</w:t>
      </w:r>
    </w:p>
    <w:p w14:paraId="1D287D18" w14:textId="77777777" w:rsidR="00A956EF" w:rsidRDefault="00A956EF" w:rsidP="00A956EF">
      <w:pPr>
        <w:numPr>
          <w:ilvl w:val="1"/>
          <w:numId w:val="2"/>
        </w:numPr>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Нормативное количество услуг за час базовой ставки заработной платы (базового оклада), оказываемое работниками образования, составляет:</w:t>
      </w:r>
    </w:p>
    <w:p w14:paraId="3553D1D1" w14:textId="77777777" w:rsidR="00A956EF" w:rsidRDefault="00A956EF" w:rsidP="00A956EF">
      <w:pPr>
        <w:numPr>
          <w:ilvl w:val="2"/>
          <w:numId w:val="2"/>
        </w:numPr>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14:paraId="6BA51F6E" w14:textId="77777777" w:rsidR="00A956EF" w:rsidRDefault="00A956EF" w:rsidP="00A956EF">
      <w:pPr>
        <w:pStyle w:val="ConsPlusNormal"/>
        <w:widowControl/>
        <w:tabs>
          <w:tab w:val="num" w:pos="1134"/>
        </w:tabs>
        <w:ind w:firstLine="540"/>
        <w:jc w:val="both"/>
        <w:rPr>
          <w:rFonts w:ascii="Times New Roman" w:hAnsi="Times New Roman" w:cs="Times New Roman"/>
          <w:sz w:val="22"/>
          <w:szCs w:val="22"/>
        </w:rPr>
      </w:pPr>
      <w:r>
        <w:rPr>
          <w:rFonts w:ascii="Times New Roman" w:hAnsi="Times New Roman" w:cs="Times New Roman"/>
          <w:sz w:val="22"/>
          <w:szCs w:val="22"/>
        </w:rPr>
        <w:t>в группах для детей:</w:t>
      </w:r>
    </w:p>
    <w:p w14:paraId="38B3BD5E" w14:textId="77777777" w:rsidR="00A956EF" w:rsidRDefault="00A956EF" w:rsidP="00A956EF">
      <w:pPr>
        <w:pStyle w:val="ConsPlusNormal"/>
        <w:widowControl/>
        <w:tabs>
          <w:tab w:val="num" w:pos="1134"/>
        </w:tabs>
        <w:ind w:firstLine="540"/>
        <w:jc w:val="both"/>
        <w:rPr>
          <w:rFonts w:ascii="Times New Roman" w:hAnsi="Times New Roman" w:cs="Times New Roman"/>
          <w:sz w:val="22"/>
          <w:szCs w:val="22"/>
        </w:rPr>
      </w:pPr>
      <w:r>
        <w:rPr>
          <w:rFonts w:ascii="Times New Roman" w:hAnsi="Times New Roman" w:cs="Times New Roman"/>
          <w:sz w:val="22"/>
          <w:szCs w:val="22"/>
        </w:rPr>
        <w:t>от 1,5 года до 3 лет – 15 человек;</w:t>
      </w:r>
    </w:p>
    <w:p w14:paraId="6274831B" w14:textId="77777777" w:rsidR="00A956EF" w:rsidRDefault="00A956EF" w:rsidP="00A956EF">
      <w:pPr>
        <w:pStyle w:val="ConsPlusNormal"/>
        <w:widowControl/>
        <w:tabs>
          <w:tab w:val="num" w:pos="1134"/>
        </w:tabs>
        <w:ind w:firstLine="540"/>
        <w:jc w:val="both"/>
        <w:rPr>
          <w:rFonts w:ascii="Times New Roman" w:hAnsi="Times New Roman" w:cs="Times New Roman"/>
          <w:sz w:val="22"/>
          <w:szCs w:val="22"/>
        </w:rPr>
      </w:pPr>
      <w:r>
        <w:rPr>
          <w:rFonts w:ascii="Times New Roman" w:hAnsi="Times New Roman" w:cs="Times New Roman"/>
          <w:sz w:val="22"/>
          <w:szCs w:val="22"/>
        </w:rPr>
        <w:t>от 3 лет до 7 лет – 20 человек;</w:t>
      </w:r>
    </w:p>
    <w:p w14:paraId="2AD69959" w14:textId="77777777" w:rsidR="00A956EF" w:rsidRDefault="00A956EF" w:rsidP="00A956EF">
      <w:pPr>
        <w:pStyle w:val="ConsPlusNormal"/>
        <w:widowControl/>
        <w:tabs>
          <w:tab w:val="num" w:pos="1134"/>
        </w:tabs>
        <w:ind w:firstLine="540"/>
        <w:jc w:val="both"/>
        <w:rPr>
          <w:rFonts w:ascii="Times New Roman" w:hAnsi="Times New Roman" w:cs="Times New Roman"/>
          <w:sz w:val="22"/>
          <w:szCs w:val="22"/>
        </w:rPr>
      </w:pPr>
      <w:r>
        <w:rPr>
          <w:rFonts w:ascii="Times New Roman" w:hAnsi="Times New Roman" w:cs="Times New Roman"/>
          <w:sz w:val="22"/>
          <w:szCs w:val="22"/>
        </w:rPr>
        <w:t>в разновозрастных группах:</w:t>
      </w:r>
    </w:p>
    <w:p w14:paraId="05C5AC73" w14:textId="77777777" w:rsidR="00A956EF" w:rsidRDefault="00A956EF" w:rsidP="00A956EF">
      <w:pPr>
        <w:pStyle w:val="ConsPlusNormal"/>
        <w:widowControl/>
        <w:tabs>
          <w:tab w:val="num" w:pos="1134"/>
        </w:tabs>
        <w:ind w:firstLine="540"/>
        <w:jc w:val="both"/>
        <w:rPr>
          <w:rFonts w:ascii="Times New Roman" w:hAnsi="Times New Roman" w:cs="Times New Roman"/>
          <w:sz w:val="22"/>
          <w:szCs w:val="22"/>
        </w:rPr>
      </w:pPr>
      <w:r>
        <w:rPr>
          <w:rFonts w:ascii="Times New Roman" w:hAnsi="Times New Roman" w:cs="Times New Roman"/>
          <w:sz w:val="22"/>
          <w:szCs w:val="22"/>
        </w:rPr>
        <w:t>при наличии в группе детей двух возрастов (от 1,5 до 3 лет) – 8 человек;</w:t>
      </w:r>
    </w:p>
    <w:p w14:paraId="0B756556" w14:textId="77777777" w:rsidR="00A956EF" w:rsidRDefault="00A956EF" w:rsidP="00A956EF">
      <w:pPr>
        <w:pStyle w:val="ConsPlusNormal"/>
        <w:widowControl/>
        <w:tabs>
          <w:tab w:val="num" w:pos="1134"/>
        </w:tabs>
        <w:ind w:firstLine="540"/>
        <w:jc w:val="both"/>
        <w:rPr>
          <w:rFonts w:ascii="Times New Roman" w:hAnsi="Times New Roman" w:cs="Times New Roman"/>
          <w:sz w:val="22"/>
          <w:szCs w:val="22"/>
        </w:rPr>
      </w:pPr>
      <w:r>
        <w:rPr>
          <w:rFonts w:ascii="Times New Roman" w:hAnsi="Times New Roman" w:cs="Times New Roman"/>
          <w:sz w:val="22"/>
          <w:szCs w:val="22"/>
        </w:rPr>
        <w:t>при наличии в группе детей любых трех возрастов (от 3 до 7 лет) – 10 человек;</w:t>
      </w:r>
    </w:p>
    <w:p w14:paraId="31BD5881" w14:textId="77777777" w:rsidR="00A956EF" w:rsidRDefault="00A956EF" w:rsidP="00A956EF">
      <w:pPr>
        <w:pStyle w:val="ConsPlusNormal"/>
        <w:widowControl/>
        <w:tabs>
          <w:tab w:val="num" w:pos="1134"/>
        </w:tabs>
        <w:ind w:firstLine="540"/>
        <w:jc w:val="both"/>
        <w:rPr>
          <w:rFonts w:ascii="Times New Roman" w:hAnsi="Times New Roman" w:cs="Times New Roman"/>
          <w:sz w:val="22"/>
          <w:szCs w:val="22"/>
        </w:rPr>
      </w:pPr>
      <w:r>
        <w:rPr>
          <w:rFonts w:ascii="Times New Roman" w:hAnsi="Times New Roman" w:cs="Times New Roman"/>
          <w:sz w:val="22"/>
          <w:szCs w:val="22"/>
        </w:rPr>
        <w:t>при наличии в группе детей любых двух возрастов (от 3 до 7 лет) – 15 человек.</w:t>
      </w:r>
    </w:p>
    <w:p w14:paraId="47F9128C" w14:textId="77777777" w:rsidR="00A956EF" w:rsidRDefault="00A956EF" w:rsidP="00A956EF">
      <w:pPr>
        <w:pStyle w:val="22"/>
        <w:numPr>
          <w:ilvl w:val="2"/>
          <w:numId w:val="2"/>
        </w:numPr>
        <w:ind w:left="0" w:firstLine="540"/>
        <w:rPr>
          <w:sz w:val="22"/>
          <w:szCs w:val="22"/>
        </w:rPr>
      </w:pPr>
      <w:r>
        <w:rPr>
          <w:sz w:val="22"/>
          <w:szCs w:val="22"/>
        </w:rPr>
        <w:t>Старшим воспитателям, воспитателям, музыкальным руководителям, учителям-логопедам, педагогам-психологам, младшим воспитателям, работающим непосредственно в группах с воспитанниками дошкольного возраста, имеющими отклонения в развитии:</w:t>
      </w:r>
    </w:p>
    <w:p w14:paraId="39495BDA" w14:textId="77777777" w:rsidR="00A956EF" w:rsidRDefault="00A956EF" w:rsidP="00A956EF">
      <w:pPr>
        <w:spacing w:after="0" w:line="240" w:lineRule="auto"/>
        <w:ind w:firstLine="540"/>
        <w:jc w:val="both"/>
        <w:rPr>
          <w:rFonts w:ascii="Times New Roman" w:hAnsi="Times New Roman"/>
        </w:rPr>
      </w:pPr>
      <w:r>
        <w:rPr>
          <w:rFonts w:ascii="Times New Roman" w:hAnsi="Times New Roman"/>
        </w:rPr>
        <w:t>в группах для детей до 3 лет:</w:t>
      </w:r>
    </w:p>
    <w:p w14:paraId="4E558F9D" w14:textId="77777777" w:rsidR="00A956EF" w:rsidRDefault="00A956EF" w:rsidP="00A956EF">
      <w:pPr>
        <w:spacing w:after="0" w:line="240" w:lineRule="auto"/>
        <w:ind w:firstLine="540"/>
        <w:jc w:val="both"/>
        <w:rPr>
          <w:rFonts w:ascii="Times New Roman" w:hAnsi="Times New Roman"/>
        </w:rPr>
      </w:pPr>
      <w:r>
        <w:rPr>
          <w:rFonts w:ascii="Times New Roman" w:hAnsi="Times New Roman"/>
        </w:rPr>
        <w:t>в группах для детей старше 3 лет:</w:t>
      </w:r>
    </w:p>
    <w:p w14:paraId="43735692" w14:textId="77777777" w:rsidR="00A956EF" w:rsidRDefault="00A956EF" w:rsidP="00A956EF">
      <w:pPr>
        <w:spacing w:after="0" w:line="240" w:lineRule="auto"/>
        <w:ind w:firstLine="540"/>
        <w:jc w:val="both"/>
        <w:rPr>
          <w:rFonts w:ascii="Times New Roman" w:hAnsi="Times New Roman"/>
        </w:rPr>
      </w:pPr>
      <w:r>
        <w:rPr>
          <w:rFonts w:ascii="Times New Roman" w:hAnsi="Times New Roman"/>
        </w:rPr>
        <w:t xml:space="preserve">10 человек – для детей с задержкой психического развития, тяжелыми нарушениями речи, слабовидящих детей, детей с </w:t>
      </w:r>
      <w:proofErr w:type="spellStart"/>
      <w:r>
        <w:rPr>
          <w:rFonts w:ascii="Times New Roman" w:hAnsi="Times New Roman"/>
        </w:rPr>
        <w:t>амблиопией</w:t>
      </w:r>
      <w:proofErr w:type="spellEnd"/>
      <w:r>
        <w:rPr>
          <w:rFonts w:ascii="Times New Roman" w:hAnsi="Times New Roman"/>
        </w:rPr>
        <w:t>, косоглазием, детей с умственной отсталостью легкой степени;</w:t>
      </w:r>
    </w:p>
    <w:p w14:paraId="3ACD0564" w14:textId="77777777" w:rsidR="00A956EF" w:rsidRDefault="00A956EF" w:rsidP="00A956EF">
      <w:pPr>
        <w:spacing w:after="0" w:line="240" w:lineRule="auto"/>
        <w:ind w:firstLine="540"/>
        <w:jc w:val="both"/>
        <w:rPr>
          <w:rFonts w:ascii="Times New Roman" w:hAnsi="Times New Roman"/>
        </w:rPr>
      </w:pPr>
      <w:r>
        <w:rPr>
          <w:rFonts w:ascii="Times New Roman" w:hAnsi="Times New Roman"/>
        </w:rPr>
        <w:t>12 человек – для детей с фонетико-фонематическими нарушениями речи.</w:t>
      </w:r>
    </w:p>
    <w:p w14:paraId="6654ABD0" w14:textId="77777777" w:rsidR="00A956EF" w:rsidRDefault="00A956EF" w:rsidP="00A956EF">
      <w:pPr>
        <w:spacing w:after="0" w:line="240" w:lineRule="auto"/>
        <w:ind w:firstLine="540"/>
        <w:jc w:val="both"/>
        <w:rPr>
          <w:rFonts w:ascii="Times New Roman" w:hAnsi="Times New Roman"/>
        </w:rPr>
      </w:pPr>
    </w:p>
    <w:p w14:paraId="59502646" w14:textId="77777777" w:rsidR="00A956EF" w:rsidRDefault="00A956EF" w:rsidP="00A956EF">
      <w:pPr>
        <w:pStyle w:val="22"/>
        <w:numPr>
          <w:ilvl w:val="0"/>
          <w:numId w:val="2"/>
        </w:numPr>
        <w:ind w:left="0" w:firstLine="540"/>
        <w:jc w:val="center"/>
        <w:rPr>
          <w:b/>
          <w:sz w:val="22"/>
          <w:szCs w:val="22"/>
        </w:rPr>
      </w:pPr>
      <w:r>
        <w:rPr>
          <w:b/>
          <w:sz w:val="22"/>
          <w:szCs w:val="22"/>
        </w:rPr>
        <w:t>Порядок формирования окладов (должностных окладов, ставок заработной платы) работников образования</w:t>
      </w:r>
    </w:p>
    <w:p w14:paraId="72D931DB" w14:textId="77777777" w:rsidR="00A956EF" w:rsidRPr="00F152F1" w:rsidRDefault="00A956EF" w:rsidP="00A956EF">
      <w:pPr>
        <w:spacing w:before="100" w:beforeAutospacing="1" w:after="100" w:afterAutospacing="1" w:line="240" w:lineRule="auto"/>
        <w:ind w:firstLine="540"/>
        <w:rPr>
          <w:rFonts w:ascii="Times New Roman" w:hAnsi="Times New Roman"/>
          <w:lang w:eastAsia="ru-RU"/>
        </w:rPr>
      </w:pPr>
    </w:p>
    <w:p w14:paraId="115A8404" w14:textId="77777777" w:rsidR="00A956EF" w:rsidRPr="00BD08A9" w:rsidRDefault="00A956EF" w:rsidP="00A956EF">
      <w:pPr>
        <w:pStyle w:val="3"/>
        <w:numPr>
          <w:ilvl w:val="1"/>
          <w:numId w:val="2"/>
        </w:numPr>
        <w:tabs>
          <w:tab w:val="left" w:pos="284"/>
        </w:tabs>
        <w:spacing w:after="0" w:line="240" w:lineRule="auto"/>
        <w:ind w:left="0" w:firstLine="540"/>
        <w:rPr>
          <w:rStyle w:val="10"/>
          <w:i w:val="0"/>
          <w:color w:val="auto"/>
          <w:sz w:val="24"/>
          <w:szCs w:val="24"/>
        </w:rPr>
      </w:pPr>
      <w:r w:rsidRPr="00BD08A9">
        <w:rPr>
          <w:rStyle w:val="10"/>
          <w:i w:val="0"/>
          <w:color w:val="auto"/>
          <w:sz w:val="24"/>
          <w:szCs w:val="24"/>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14:paraId="58873ED4" w14:textId="77777777" w:rsidR="00A956EF" w:rsidRPr="00BD08A9" w:rsidRDefault="00A956EF" w:rsidP="00A956EF">
      <w:pPr>
        <w:numPr>
          <w:ilvl w:val="1"/>
          <w:numId w:val="2"/>
        </w:numPr>
        <w:tabs>
          <w:tab w:val="left" w:pos="284"/>
        </w:tabs>
        <w:spacing w:after="0" w:line="240" w:lineRule="auto"/>
        <w:ind w:left="0" w:firstLine="540"/>
        <w:contextualSpacing/>
        <w:rPr>
          <w:rStyle w:val="10"/>
          <w:i w:val="0"/>
          <w:color w:val="auto"/>
          <w:sz w:val="24"/>
          <w:szCs w:val="24"/>
        </w:rPr>
      </w:pPr>
      <w:r w:rsidRPr="00BD08A9">
        <w:rPr>
          <w:rStyle w:val="10"/>
          <w:i w:val="0"/>
          <w:color w:val="auto"/>
          <w:sz w:val="24"/>
          <w:szCs w:val="24"/>
          <w:lang w:eastAsia="ru-RU"/>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57823FC1" w14:textId="77777777" w:rsidR="00A956EF" w:rsidRPr="00BD08A9" w:rsidRDefault="00A956EF" w:rsidP="00A956EF">
      <w:pPr>
        <w:numPr>
          <w:ilvl w:val="1"/>
          <w:numId w:val="2"/>
        </w:numPr>
        <w:tabs>
          <w:tab w:val="left" w:pos="284"/>
        </w:tabs>
        <w:spacing w:after="0" w:line="240" w:lineRule="auto"/>
        <w:ind w:left="0" w:firstLine="540"/>
        <w:contextualSpacing/>
        <w:rPr>
          <w:lang w:eastAsia="ru-RU"/>
        </w:rPr>
      </w:pPr>
      <w:r w:rsidRPr="00BD08A9">
        <w:rPr>
          <w:rStyle w:val="10"/>
          <w:i w:val="0"/>
          <w:color w:val="auto"/>
          <w:sz w:val="24"/>
          <w:szCs w:val="24"/>
          <w:lang w:eastAsia="ru-RU"/>
        </w:rPr>
        <w:t>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г.Казани, содержащими нормы трудового права, и настоящим Положением.</w:t>
      </w:r>
    </w:p>
    <w:p w14:paraId="3AD4A8CE" w14:textId="77777777" w:rsidR="00A956EF" w:rsidRPr="00BD08A9" w:rsidRDefault="00A956EF" w:rsidP="00A956EF">
      <w:pPr>
        <w:pStyle w:val="22"/>
        <w:ind w:firstLine="0"/>
        <w:rPr>
          <w:sz w:val="22"/>
          <w:szCs w:val="22"/>
        </w:rPr>
      </w:pPr>
    </w:p>
    <w:p w14:paraId="0B5CAA93" w14:textId="39437A64" w:rsidR="00A956EF" w:rsidRDefault="009137F2" w:rsidP="009137F2">
      <w:pPr>
        <w:numPr>
          <w:ilvl w:val="0"/>
          <w:numId w:val="2"/>
        </w:numPr>
        <w:spacing w:before="100" w:beforeAutospacing="1" w:after="100" w:afterAutospacing="1" w:line="240" w:lineRule="auto"/>
        <w:ind w:left="0" w:firstLine="540"/>
        <w:contextualSpacing/>
        <w:rPr>
          <w:rFonts w:ascii="Times New Roman" w:hAnsi="Times New Roman"/>
          <w:b/>
          <w:lang w:eastAsia="ru-RU"/>
        </w:rPr>
      </w:pPr>
      <w:r>
        <w:rPr>
          <w:rFonts w:ascii="Times New Roman" w:hAnsi="Times New Roman"/>
          <w:b/>
          <w:lang w:eastAsia="ru-RU"/>
        </w:rPr>
        <w:t xml:space="preserve">                       </w:t>
      </w:r>
      <w:r w:rsidR="00A956EF">
        <w:rPr>
          <w:rFonts w:ascii="Times New Roman" w:hAnsi="Times New Roman"/>
          <w:b/>
          <w:lang w:eastAsia="ru-RU"/>
        </w:rPr>
        <w:t>Выплаты стимулирующего характера</w:t>
      </w:r>
    </w:p>
    <w:p w14:paraId="7D0884AB" w14:textId="77777777" w:rsidR="00A956EF" w:rsidRDefault="00A956EF" w:rsidP="00A956EF">
      <w:pPr>
        <w:numPr>
          <w:ilvl w:val="1"/>
          <w:numId w:val="2"/>
        </w:numPr>
        <w:tabs>
          <w:tab w:val="left" w:pos="426"/>
        </w:tabs>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4AD687F6" w14:textId="77777777" w:rsidR="00A956EF" w:rsidRDefault="00A956EF" w:rsidP="009F6E91">
      <w:pPr>
        <w:numPr>
          <w:ilvl w:val="1"/>
          <w:numId w:val="2"/>
        </w:numPr>
        <w:tabs>
          <w:tab w:val="left" w:pos="426"/>
        </w:tabs>
        <w:spacing w:after="0" w:line="240" w:lineRule="auto"/>
        <w:ind w:left="0" w:firstLine="540"/>
        <w:contextualSpacing/>
        <w:rPr>
          <w:rFonts w:ascii="Times New Roman" w:hAnsi="Times New Roman"/>
          <w:lang w:eastAsia="ru-RU"/>
        </w:rPr>
      </w:pPr>
      <w:r>
        <w:rPr>
          <w:rFonts w:ascii="Times New Roman" w:hAnsi="Times New Roman"/>
          <w:lang w:eastAsia="ru-RU"/>
        </w:rPr>
        <w:t xml:space="preserve"> Выплаты стимулирующего характера включают в себя:</w:t>
      </w:r>
    </w:p>
    <w:p w14:paraId="232ABB51" w14:textId="77777777" w:rsidR="00A956EF" w:rsidRDefault="00A956EF" w:rsidP="009F6E91">
      <w:pPr>
        <w:tabs>
          <w:tab w:val="left" w:pos="426"/>
        </w:tabs>
        <w:spacing w:after="0" w:line="240" w:lineRule="auto"/>
        <w:ind w:firstLine="540"/>
        <w:rPr>
          <w:rFonts w:ascii="Times New Roman" w:hAnsi="Times New Roman"/>
          <w:lang w:eastAsia="ru-RU"/>
        </w:rPr>
      </w:pPr>
      <w:r>
        <w:rPr>
          <w:rFonts w:ascii="Times New Roman" w:hAnsi="Times New Roman"/>
          <w:lang w:eastAsia="ru-RU"/>
        </w:rPr>
        <w:t>выплаты за интенсивность и высокие результаты работы;</w:t>
      </w:r>
    </w:p>
    <w:p w14:paraId="3960C8D3" w14:textId="77777777" w:rsidR="00A956EF" w:rsidRDefault="00A956EF" w:rsidP="009F6E91">
      <w:pPr>
        <w:tabs>
          <w:tab w:val="left" w:pos="426"/>
        </w:tabs>
        <w:spacing w:after="0" w:line="240" w:lineRule="auto"/>
        <w:ind w:firstLine="540"/>
        <w:rPr>
          <w:rFonts w:ascii="Times New Roman" w:hAnsi="Times New Roman"/>
          <w:lang w:eastAsia="ru-RU"/>
        </w:rPr>
      </w:pPr>
      <w:r>
        <w:rPr>
          <w:rFonts w:ascii="Times New Roman" w:hAnsi="Times New Roman"/>
          <w:lang w:eastAsia="ru-RU"/>
        </w:rPr>
        <w:t>выплаты за стаж работы по профилю;</w:t>
      </w:r>
    </w:p>
    <w:p w14:paraId="51051B8C" w14:textId="77777777" w:rsidR="00A956EF" w:rsidRDefault="00A956EF" w:rsidP="009F6E91">
      <w:pPr>
        <w:tabs>
          <w:tab w:val="left" w:pos="426"/>
        </w:tabs>
        <w:spacing w:after="0" w:line="240" w:lineRule="auto"/>
        <w:ind w:firstLine="540"/>
        <w:rPr>
          <w:rFonts w:ascii="Times New Roman" w:hAnsi="Times New Roman"/>
          <w:lang w:eastAsia="ru-RU"/>
        </w:rPr>
      </w:pPr>
      <w:r>
        <w:rPr>
          <w:rFonts w:ascii="Times New Roman" w:hAnsi="Times New Roman"/>
          <w:lang w:eastAsia="ru-RU"/>
        </w:rPr>
        <w:t>выплаты за квалификационную категорию;</w:t>
      </w:r>
    </w:p>
    <w:p w14:paraId="4BFE9BFB" w14:textId="77777777" w:rsidR="00A956EF" w:rsidRDefault="00A956EF" w:rsidP="009F6E91">
      <w:pPr>
        <w:tabs>
          <w:tab w:val="left" w:pos="426"/>
        </w:tabs>
        <w:spacing w:after="0" w:line="240" w:lineRule="auto"/>
        <w:ind w:firstLine="540"/>
        <w:rPr>
          <w:rFonts w:ascii="Times New Roman" w:hAnsi="Times New Roman"/>
          <w:lang w:eastAsia="ru-RU"/>
        </w:rPr>
      </w:pPr>
      <w:r>
        <w:rPr>
          <w:rFonts w:ascii="Times New Roman" w:hAnsi="Times New Roman"/>
          <w:lang w:eastAsia="ru-RU"/>
        </w:rPr>
        <w:t>выплаты за качество выполняемых работ;</w:t>
      </w:r>
    </w:p>
    <w:p w14:paraId="01B2C906" w14:textId="77777777" w:rsidR="00A956EF" w:rsidRDefault="00A956EF" w:rsidP="009F6E91">
      <w:pPr>
        <w:tabs>
          <w:tab w:val="left" w:pos="426"/>
        </w:tabs>
        <w:spacing w:after="0" w:line="240" w:lineRule="auto"/>
        <w:ind w:firstLine="540"/>
        <w:rPr>
          <w:rFonts w:ascii="Times New Roman" w:hAnsi="Times New Roman"/>
          <w:lang w:eastAsia="ru-RU"/>
        </w:rPr>
      </w:pPr>
      <w:r>
        <w:rPr>
          <w:rFonts w:ascii="Times New Roman" w:hAnsi="Times New Roman"/>
          <w:lang w:eastAsia="ru-RU"/>
        </w:rPr>
        <w:lastRenderedPageBreak/>
        <w:t>премиальные и иные поощрительные выплаты.</w:t>
      </w:r>
    </w:p>
    <w:p w14:paraId="42D6A0AE" w14:textId="77777777" w:rsidR="00A956EF" w:rsidRDefault="00A956EF" w:rsidP="009F6E91">
      <w:pPr>
        <w:numPr>
          <w:ilvl w:val="1"/>
          <w:numId w:val="2"/>
        </w:numPr>
        <w:tabs>
          <w:tab w:val="left" w:pos="426"/>
        </w:tabs>
        <w:spacing w:after="0" w:line="240" w:lineRule="auto"/>
        <w:ind w:left="0" w:firstLine="540"/>
        <w:contextualSpacing/>
        <w:rPr>
          <w:rFonts w:ascii="Times New Roman" w:hAnsi="Times New Roman"/>
          <w:lang w:eastAsia="ru-RU"/>
        </w:rPr>
      </w:pPr>
      <w:r>
        <w:rPr>
          <w:rFonts w:ascii="Times New Roman" w:hAnsi="Times New Roman"/>
          <w:lang w:eastAsia="ru-RU"/>
        </w:rPr>
        <w:t>Выплаты за интенсивность и высокие результаты работы подразделяются на:</w:t>
      </w:r>
    </w:p>
    <w:p w14:paraId="3EDF0137" w14:textId="77777777" w:rsidR="00A956EF" w:rsidRDefault="00A956EF" w:rsidP="009F6E91">
      <w:pPr>
        <w:tabs>
          <w:tab w:val="left" w:pos="426"/>
        </w:tabs>
        <w:spacing w:after="0" w:line="240" w:lineRule="auto"/>
        <w:ind w:firstLine="540"/>
        <w:rPr>
          <w:rFonts w:ascii="Times New Roman" w:hAnsi="Times New Roman"/>
          <w:lang w:eastAsia="ru-RU"/>
        </w:rPr>
      </w:pPr>
      <w:r>
        <w:rPr>
          <w:rFonts w:ascii="Times New Roman" w:hAnsi="Times New Roman"/>
          <w:lang w:eastAsia="ru-RU"/>
        </w:rPr>
        <w:t>выплаты за специфику образовательной программы – 42%;</w:t>
      </w:r>
    </w:p>
    <w:p w14:paraId="0C3E68D6" w14:textId="77777777" w:rsidR="00A956EF" w:rsidRDefault="00A956EF" w:rsidP="009F6E91">
      <w:pPr>
        <w:tabs>
          <w:tab w:val="left" w:pos="426"/>
        </w:tabs>
        <w:spacing w:after="0" w:line="240" w:lineRule="auto"/>
        <w:ind w:firstLine="540"/>
        <w:rPr>
          <w:rFonts w:ascii="Times New Roman" w:hAnsi="Times New Roman"/>
          <w:lang w:eastAsia="ru-RU"/>
        </w:rPr>
      </w:pPr>
      <w:r>
        <w:rPr>
          <w:rFonts w:ascii="Times New Roman" w:hAnsi="Times New Roman"/>
          <w:lang w:eastAsia="ru-RU"/>
        </w:rPr>
        <w:t>выплаты за управление структурным подразделением – 20%;</w:t>
      </w:r>
    </w:p>
    <w:p w14:paraId="514882A7" w14:textId="77777777" w:rsidR="00A956EF" w:rsidRDefault="00A956EF" w:rsidP="009F6E91">
      <w:pPr>
        <w:tabs>
          <w:tab w:val="left" w:pos="426"/>
        </w:tabs>
        <w:spacing w:after="0" w:line="240" w:lineRule="auto"/>
        <w:ind w:firstLine="540"/>
        <w:rPr>
          <w:rFonts w:ascii="Times New Roman" w:hAnsi="Times New Roman"/>
          <w:lang w:eastAsia="ru-RU"/>
        </w:rPr>
      </w:pPr>
      <w:r>
        <w:rPr>
          <w:rFonts w:ascii="Times New Roman" w:hAnsi="Times New Roman"/>
          <w:lang w:eastAsia="ru-RU"/>
        </w:rPr>
        <w:t>выплаты за наличие почетных званий, государственных наград.</w:t>
      </w:r>
    </w:p>
    <w:p w14:paraId="65C92140" w14:textId="77777777" w:rsidR="00A956EF" w:rsidRDefault="00A956EF" w:rsidP="00A956EF">
      <w:pPr>
        <w:numPr>
          <w:ilvl w:val="1"/>
          <w:numId w:val="2"/>
        </w:numPr>
        <w:tabs>
          <w:tab w:val="left" w:pos="426"/>
        </w:tabs>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Выплаты за работу в дошкольном образовательном учреждении полагаются педагогическому  персоналу: старшему воспитателю, воспитателю, педагогу-психологу, учителям-логопедам, музыкальному руководителю; учебно-вспомогательному персоналу: младшим воспитателям, старшей медсестре.</w:t>
      </w:r>
    </w:p>
    <w:p w14:paraId="700D7342" w14:textId="77777777" w:rsidR="00A956EF" w:rsidRPr="00BD08A9" w:rsidRDefault="00A956EF" w:rsidP="00A956EF">
      <w:pPr>
        <w:pStyle w:val="3"/>
        <w:numPr>
          <w:ilvl w:val="1"/>
          <w:numId w:val="2"/>
        </w:numPr>
        <w:tabs>
          <w:tab w:val="left" w:pos="426"/>
        </w:tabs>
        <w:ind w:left="0" w:firstLine="540"/>
        <w:rPr>
          <w:rFonts w:ascii="Times New Roman" w:hAnsi="Times New Roman"/>
          <w:iCs/>
          <w:sz w:val="24"/>
          <w:szCs w:val="24"/>
        </w:rPr>
      </w:pPr>
      <w:r w:rsidRPr="00BD08A9">
        <w:rPr>
          <w:rStyle w:val="10"/>
          <w:i w:val="0"/>
          <w:color w:val="auto"/>
          <w:sz w:val="24"/>
          <w:szCs w:val="24"/>
        </w:rPr>
        <w:t>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w:t>
      </w:r>
    </w:p>
    <w:p w14:paraId="4F0B911A" w14:textId="77777777" w:rsidR="00A956EF" w:rsidRDefault="00A956EF" w:rsidP="00A956EF">
      <w:pPr>
        <w:numPr>
          <w:ilvl w:val="1"/>
          <w:numId w:val="2"/>
        </w:numPr>
        <w:tabs>
          <w:tab w:val="left" w:pos="426"/>
        </w:tabs>
        <w:autoSpaceDE w:val="0"/>
        <w:autoSpaceDN w:val="0"/>
        <w:adjustRightInd w:val="0"/>
        <w:spacing w:after="0" w:line="240" w:lineRule="auto"/>
        <w:ind w:left="0" w:firstLine="540"/>
        <w:contextualSpacing/>
        <w:jc w:val="both"/>
        <w:rPr>
          <w:rFonts w:ascii="Times New Roman" w:hAnsi="Times New Roman"/>
          <w:sz w:val="24"/>
          <w:szCs w:val="24"/>
          <w:lang w:eastAsia="ru-RU"/>
        </w:rPr>
      </w:pPr>
      <w:r>
        <w:rPr>
          <w:rFonts w:ascii="Times New Roman" w:hAnsi="Times New Roman"/>
          <w:sz w:val="24"/>
          <w:szCs w:val="24"/>
          <w:lang w:eastAsia="ru-RU"/>
        </w:rPr>
        <w:t xml:space="preserve">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09CA8277" w14:textId="77777777" w:rsidR="00A956EF" w:rsidRDefault="00A956EF" w:rsidP="00A956EF">
      <w:pPr>
        <w:autoSpaceDE w:val="0"/>
        <w:autoSpaceDN w:val="0"/>
        <w:adjustRightInd w:val="0"/>
        <w:spacing w:after="0" w:line="240" w:lineRule="auto"/>
        <w:ind w:firstLine="540"/>
        <w:jc w:val="both"/>
        <w:rPr>
          <w:rFonts w:ascii="Times New Roman" w:hAnsi="Times New Roman"/>
          <w:lang w:eastAsia="ru-RU"/>
        </w:rPr>
      </w:pPr>
      <w:r>
        <w:rPr>
          <w:rFonts w:ascii="Times New Roman" w:hAnsi="Times New Roman"/>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38FBD7E9" w14:textId="77777777" w:rsidR="00A956EF" w:rsidRDefault="00A956EF" w:rsidP="00A956EF">
      <w:pPr>
        <w:pStyle w:val="22"/>
        <w:numPr>
          <w:ilvl w:val="1"/>
          <w:numId w:val="2"/>
        </w:numPr>
        <w:tabs>
          <w:tab w:val="left" w:pos="284"/>
        </w:tabs>
        <w:ind w:left="0" w:firstLine="540"/>
        <w:rPr>
          <w:sz w:val="22"/>
          <w:szCs w:val="22"/>
        </w:rPr>
      </w:pPr>
      <w:r>
        <w:rPr>
          <w:sz w:val="22"/>
          <w:szCs w:val="22"/>
        </w:rPr>
        <w:t xml:space="preserve">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14:paraId="3096E6D4" w14:textId="77777777" w:rsidR="00A956EF" w:rsidRDefault="00A956EF" w:rsidP="00A956EF">
      <w:pPr>
        <w:numPr>
          <w:ilvl w:val="1"/>
          <w:numId w:val="2"/>
        </w:numPr>
        <w:tabs>
          <w:tab w:val="left" w:pos="284"/>
        </w:tabs>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 xml:space="preserve">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 </w:t>
      </w:r>
    </w:p>
    <w:p w14:paraId="00E7C585" w14:textId="77777777" w:rsidR="00F16913" w:rsidRDefault="00A956EF" w:rsidP="00F16913">
      <w:pPr>
        <w:tabs>
          <w:tab w:val="left" w:pos="284"/>
        </w:tabs>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 работа учителя-логопеда (логопеда) в дошкольных образовательных учре</w:t>
      </w:r>
      <w:r>
        <w:rPr>
          <w:rFonts w:ascii="Times New Roman" w:hAnsi="Times New Roman"/>
          <w:lang w:eastAsia="ru-RU"/>
        </w:rPr>
        <w:softHyphen/>
        <w:t>ждениях;</w:t>
      </w:r>
    </w:p>
    <w:p w14:paraId="3FC11A85" w14:textId="56911E30" w:rsidR="00A956EF" w:rsidRDefault="00A956EF" w:rsidP="00F16913">
      <w:pPr>
        <w:tabs>
          <w:tab w:val="left" w:pos="284"/>
        </w:tabs>
        <w:spacing w:before="100" w:beforeAutospacing="1" w:after="100" w:afterAutospacing="1" w:line="240" w:lineRule="auto"/>
        <w:ind w:firstLine="540"/>
        <w:rPr>
          <w:rFonts w:ascii="Times New Roman" w:hAnsi="Times New Roman"/>
          <w:lang w:eastAsia="ru-RU"/>
        </w:rPr>
      </w:pPr>
      <w:r>
        <w:rPr>
          <w:rFonts w:ascii="Times New Roman" w:hAnsi="Times New Roman"/>
          <w:lang w:eastAsia="ru-RU"/>
        </w:rPr>
        <w:t>- обучение детей родному (татарскому, русскому языку в дошкольных образовательных учреждениях).</w:t>
      </w:r>
    </w:p>
    <w:p w14:paraId="6E232CE4" w14:textId="77777777" w:rsidR="00A956EF" w:rsidRDefault="00A956EF" w:rsidP="00A956EF">
      <w:pPr>
        <w:numPr>
          <w:ilvl w:val="1"/>
          <w:numId w:val="2"/>
        </w:numPr>
        <w:tabs>
          <w:tab w:val="left" w:pos="284"/>
        </w:tabs>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 xml:space="preserve">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 </w:t>
      </w:r>
    </w:p>
    <w:p w14:paraId="567E1918" w14:textId="77777777" w:rsidR="00A956EF" w:rsidRDefault="00A956EF" w:rsidP="00A956EF">
      <w:pPr>
        <w:numPr>
          <w:ilvl w:val="1"/>
          <w:numId w:val="2"/>
        </w:numPr>
        <w:spacing w:before="100" w:beforeAutospacing="1" w:after="100" w:afterAutospacing="1" w:line="240" w:lineRule="auto"/>
        <w:ind w:left="0" w:firstLine="540"/>
        <w:contextualSpacing/>
        <w:rPr>
          <w:rFonts w:ascii="Times New Roman" w:hAnsi="Times New Roman"/>
          <w:sz w:val="24"/>
          <w:szCs w:val="24"/>
          <w:lang w:eastAsia="ru-RU"/>
        </w:rPr>
      </w:pPr>
      <w:r>
        <w:rPr>
          <w:rFonts w:ascii="Times New Roman" w:hAnsi="Times New Roman"/>
          <w:lang w:eastAsia="ru-RU"/>
        </w:rPr>
        <w:t xml:space="preserve">Выплаты за стаж работы по профилю устанавливаются по </w:t>
      </w:r>
      <w:proofErr w:type="spellStart"/>
      <w:r>
        <w:rPr>
          <w:rFonts w:ascii="Times New Roman" w:hAnsi="Times New Roman"/>
          <w:lang w:eastAsia="ru-RU"/>
        </w:rPr>
        <w:t>стажевым</w:t>
      </w:r>
      <w:proofErr w:type="spellEnd"/>
      <w:r>
        <w:rPr>
          <w:rFonts w:ascii="Times New Roman" w:hAnsi="Times New Roman"/>
          <w:lang w:eastAsia="ru-RU"/>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w:t>
      </w:r>
    </w:p>
    <w:p w14:paraId="3E9587B5" w14:textId="77777777" w:rsidR="00A956EF" w:rsidRDefault="00A956EF" w:rsidP="00A956EF">
      <w:pPr>
        <w:numPr>
          <w:ilvl w:val="1"/>
          <w:numId w:val="2"/>
        </w:numPr>
        <w:tabs>
          <w:tab w:val="left" w:pos="142"/>
        </w:tabs>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14:paraId="09840A5E" w14:textId="77777777" w:rsidR="00A956EF" w:rsidRDefault="00A956EF" w:rsidP="00A956EF">
      <w:pPr>
        <w:numPr>
          <w:ilvl w:val="1"/>
          <w:numId w:val="2"/>
        </w:numPr>
        <w:tabs>
          <w:tab w:val="left" w:pos="142"/>
        </w:tabs>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В стаж педагогической работы засчитывается педагогическая, руководящая и методическая работа в образовательных и других учреждениях.</w:t>
      </w:r>
    </w:p>
    <w:p w14:paraId="298E62EF" w14:textId="77777777" w:rsidR="00A956EF" w:rsidRDefault="00A956EF" w:rsidP="00A956EF">
      <w:pPr>
        <w:numPr>
          <w:ilvl w:val="1"/>
          <w:numId w:val="2"/>
        </w:numPr>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учреждений. </w:t>
      </w:r>
    </w:p>
    <w:p w14:paraId="567639CC" w14:textId="77777777" w:rsidR="00A956EF" w:rsidRDefault="00A956EF" w:rsidP="00A956EF">
      <w:pPr>
        <w:numPr>
          <w:ilvl w:val="1"/>
          <w:numId w:val="2"/>
        </w:numPr>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t>Критерии оценки эффективности деятельности работников учреждений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учреждений и условия осуществления выплат определяются ежегодно на основании задач, поставленных перед учреждением.</w:t>
      </w:r>
    </w:p>
    <w:p w14:paraId="1094322F" w14:textId="77777777" w:rsidR="00A956EF" w:rsidRDefault="00A956EF" w:rsidP="00A956EF">
      <w:pPr>
        <w:numPr>
          <w:ilvl w:val="1"/>
          <w:numId w:val="2"/>
        </w:numPr>
        <w:spacing w:before="100" w:beforeAutospacing="1" w:after="100" w:afterAutospacing="1" w:line="240" w:lineRule="auto"/>
        <w:ind w:left="0" w:firstLine="540"/>
        <w:contextualSpacing/>
        <w:rPr>
          <w:rFonts w:ascii="Times New Roman" w:hAnsi="Times New Roman"/>
          <w:lang w:eastAsia="ru-RU"/>
        </w:rPr>
      </w:pPr>
      <w:r>
        <w:rPr>
          <w:rFonts w:ascii="Times New Roman" w:hAnsi="Times New Roman"/>
          <w:lang w:eastAsia="ru-RU"/>
        </w:rPr>
        <w:lastRenderedPageBreak/>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14:paraId="2055FE35" w14:textId="77777777" w:rsidR="00A956EF"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Предельный совокупный размер весовых коэффициентов по критериям эффективности деятельности работников образования определяется нормативными положениями и утверждается руководителем учреждения.</w:t>
      </w:r>
    </w:p>
    <w:p w14:paraId="1E05F586" w14:textId="77777777" w:rsidR="00A956EF"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14:paraId="65A8C6FB" w14:textId="77777777" w:rsidR="00A956EF"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 xml:space="preserve">Премиальные и иные поощрительные выплаты устанавливаются работникам единовременно за определенный период времени (ежемесячно), в связи с юбилейными датами, получением знаков отличия, благодарственных писем, грамот, наград и иными основаниями. </w:t>
      </w:r>
    </w:p>
    <w:p w14:paraId="16E678F5" w14:textId="77777777" w:rsidR="00A956EF"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14:paraId="22BB0674" w14:textId="77777777" w:rsidR="00A956EF" w:rsidRDefault="00A956EF" w:rsidP="00A956EF">
      <w:pPr>
        <w:pStyle w:val="Style2"/>
        <w:widowControl/>
        <w:spacing w:line="240" w:lineRule="auto"/>
        <w:ind w:right="-1" w:firstLine="540"/>
        <w:rPr>
          <w:sz w:val="22"/>
          <w:szCs w:val="22"/>
          <w:lang w:eastAsia="ru-RU"/>
        </w:rPr>
      </w:pPr>
      <w:r>
        <w:rPr>
          <w:sz w:val="22"/>
          <w:szCs w:val="22"/>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14:paraId="7BF3537F" w14:textId="77777777" w:rsidR="00A956EF" w:rsidRDefault="00A956EF" w:rsidP="00A956EF">
      <w:pPr>
        <w:pStyle w:val="Style2"/>
        <w:widowControl/>
        <w:spacing w:line="240" w:lineRule="auto"/>
        <w:ind w:right="-1"/>
        <w:rPr>
          <w:sz w:val="22"/>
          <w:szCs w:val="22"/>
          <w:lang w:eastAsia="ru-RU"/>
        </w:rPr>
      </w:pPr>
    </w:p>
    <w:p w14:paraId="40D73AA7" w14:textId="77777777" w:rsidR="00A956EF" w:rsidRDefault="00A956EF" w:rsidP="00A956EF">
      <w:pPr>
        <w:pStyle w:val="22"/>
        <w:numPr>
          <w:ilvl w:val="0"/>
          <w:numId w:val="2"/>
        </w:numPr>
        <w:ind w:left="0" w:firstLine="540"/>
        <w:jc w:val="center"/>
        <w:rPr>
          <w:b/>
          <w:sz w:val="22"/>
          <w:szCs w:val="22"/>
        </w:rPr>
      </w:pPr>
      <w:r>
        <w:rPr>
          <w:b/>
          <w:sz w:val="22"/>
          <w:szCs w:val="22"/>
        </w:rPr>
        <w:t>Порядок определения заработной платы руководителя учреждения.</w:t>
      </w:r>
    </w:p>
    <w:p w14:paraId="1BF1FAE7" w14:textId="77777777" w:rsidR="00A956EF" w:rsidRDefault="00A956EF" w:rsidP="00A956EF">
      <w:pPr>
        <w:pStyle w:val="ConsPlusNormal"/>
        <w:widowControl/>
        <w:ind w:firstLine="540"/>
        <w:jc w:val="both"/>
        <w:rPr>
          <w:rFonts w:ascii="Times New Roman" w:hAnsi="Times New Roman" w:cs="Times New Roman"/>
          <w:sz w:val="22"/>
          <w:szCs w:val="22"/>
        </w:rPr>
      </w:pPr>
    </w:p>
    <w:p w14:paraId="2D33286A" w14:textId="77777777" w:rsidR="00A956EF"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 xml:space="preserve">Заработная плата руководителя учреждения, состоит из должностного оклада, выплат компенсационного и стимулирующего характера. </w:t>
      </w:r>
    </w:p>
    <w:p w14:paraId="1EA242B3" w14:textId="77777777" w:rsidR="00A956EF"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 </w:t>
      </w:r>
    </w:p>
    <w:p w14:paraId="51E59ED9" w14:textId="77777777" w:rsidR="00A956EF"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14:paraId="710BD228" w14:textId="77777777" w:rsidR="00A956EF"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 xml:space="preserve">Группа по оплате труда руководителей учреждения определяется на основании объемных характеристик деятельности образовательного учреждения. </w:t>
      </w:r>
    </w:p>
    <w:p w14:paraId="6D8A34E0" w14:textId="77777777" w:rsidR="00A956EF" w:rsidRDefault="00A956EF" w:rsidP="00A956EF">
      <w:pPr>
        <w:pStyle w:val="ConsPlusNormal"/>
        <w:widowControl/>
        <w:numPr>
          <w:ilvl w:val="1"/>
          <w:numId w:val="2"/>
        </w:numPr>
        <w:tabs>
          <w:tab w:val="left" w:pos="142"/>
        </w:tabs>
        <w:ind w:left="0" w:firstLine="540"/>
        <w:jc w:val="both"/>
        <w:rPr>
          <w:rFonts w:ascii="Times New Roman" w:hAnsi="Times New Roman" w:cs="Times New Roman"/>
          <w:sz w:val="22"/>
          <w:szCs w:val="22"/>
        </w:rPr>
      </w:pPr>
      <w:r>
        <w:rPr>
          <w:rFonts w:ascii="Times New Roman" w:hAnsi="Times New Roman" w:cs="Times New Roman"/>
          <w:sz w:val="22"/>
          <w:szCs w:val="22"/>
        </w:rPr>
        <w:t>Выплаты компенсационного характера устанавливаются для руководителя в соответствии с перечнем видов выплат компенсационного характера, утверждаемым в соответствии с разделом 10 настоящего Положения.</w:t>
      </w:r>
    </w:p>
    <w:p w14:paraId="6A1B6863" w14:textId="77777777" w:rsidR="00A956EF" w:rsidRDefault="00A956EF" w:rsidP="00A956EF">
      <w:pPr>
        <w:pStyle w:val="ConsPlusNormal"/>
        <w:widowControl/>
        <w:numPr>
          <w:ilvl w:val="1"/>
          <w:numId w:val="2"/>
        </w:numPr>
        <w:tabs>
          <w:tab w:val="left" w:pos="142"/>
        </w:tabs>
        <w:ind w:left="0" w:firstLine="540"/>
        <w:jc w:val="both"/>
        <w:rPr>
          <w:rFonts w:ascii="Times New Roman" w:hAnsi="Times New Roman" w:cs="Times New Roman"/>
          <w:sz w:val="22"/>
          <w:szCs w:val="22"/>
        </w:rPr>
      </w:pPr>
      <w:r>
        <w:rPr>
          <w:rFonts w:ascii="Times New Roman" w:hAnsi="Times New Roman" w:cs="Times New Roman"/>
          <w:sz w:val="22"/>
          <w:szCs w:val="22"/>
        </w:rPr>
        <w:t xml:space="preserve">Учредитель учреждения может устанавливать руководителю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образовательного учреждения, сформированного в соответствии с пунктом 11.3 настоящего Положения.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 </w:t>
      </w:r>
    </w:p>
    <w:p w14:paraId="38809746" w14:textId="77777777" w:rsidR="00A956EF" w:rsidRDefault="00A956EF" w:rsidP="00A956EF">
      <w:pPr>
        <w:pStyle w:val="ConsPlusNormal"/>
        <w:widowControl/>
        <w:numPr>
          <w:ilvl w:val="1"/>
          <w:numId w:val="2"/>
        </w:numPr>
        <w:tabs>
          <w:tab w:val="left" w:pos="142"/>
        </w:tabs>
        <w:ind w:left="0" w:firstLine="540"/>
        <w:jc w:val="both"/>
        <w:rPr>
          <w:rFonts w:ascii="Times New Roman" w:hAnsi="Times New Roman" w:cs="Times New Roman"/>
          <w:sz w:val="22"/>
          <w:szCs w:val="22"/>
        </w:rPr>
      </w:pPr>
      <w:r>
        <w:rPr>
          <w:rFonts w:ascii="Times New Roman" w:hAnsi="Times New Roman" w:cs="Times New Roman"/>
          <w:sz w:val="22"/>
          <w:szCs w:val="22"/>
        </w:rPr>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учреждения, состав и полномочия которой определяются учредителем учреждения. В случае образования комиссии руководитель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учреждения. </w:t>
      </w:r>
    </w:p>
    <w:p w14:paraId="38383531" w14:textId="77777777" w:rsidR="00A956EF" w:rsidRDefault="00A956EF" w:rsidP="00A956EF">
      <w:pPr>
        <w:pStyle w:val="ConsPlusNormal"/>
        <w:widowControl/>
        <w:numPr>
          <w:ilvl w:val="1"/>
          <w:numId w:val="2"/>
        </w:numPr>
        <w:tabs>
          <w:tab w:val="left" w:pos="142"/>
        </w:tabs>
        <w:ind w:left="0" w:firstLine="540"/>
        <w:jc w:val="both"/>
        <w:rPr>
          <w:rFonts w:ascii="Times New Roman" w:hAnsi="Times New Roman" w:cs="Times New Roman"/>
          <w:sz w:val="22"/>
          <w:szCs w:val="22"/>
        </w:rPr>
      </w:pPr>
      <w:r>
        <w:rPr>
          <w:rFonts w:ascii="Times New Roman" w:hAnsi="Times New Roman" w:cs="Times New Roman"/>
          <w:sz w:val="22"/>
          <w:szCs w:val="22"/>
        </w:rPr>
        <w:lastRenderedPageBreak/>
        <w:t>Положения о предоставлении выплат стимулирующего характера отражаются в трудовом договоре, заключаемом между руководителем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а также перечней и значений критериев эффективности деятельности учреждений.</w:t>
      </w:r>
    </w:p>
    <w:p w14:paraId="5F5D6DB1" w14:textId="77777777" w:rsidR="00A956EF" w:rsidRDefault="00A956EF" w:rsidP="00A956EF">
      <w:pPr>
        <w:pStyle w:val="ConsPlusNormal"/>
        <w:widowControl/>
        <w:ind w:firstLine="0"/>
        <w:jc w:val="both"/>
        <w:rPr>
          <w:rFonts w:ascii="Times New Roman" w:hAnsi="Times New Roman" w:cs="Times New Roman"/>
          <w:sz w:val="22"/>
          <w:szCs w:val="22"/>
        </w:rPr>
      </w:pPr>
    </w:p>
    <w:p w14:paraId="1E4617CA" w14:textId="77777777" w:rsidR="00A956EF" w:rsidRDefault="00A956EF" w:rsidP="00A956EF">
      <w:pPr>
        <w:pStyle w:val="22"/>
        <w:numPr>
          <w:ilvl w:val="0"/>
          <w:numId w:val="2"/>
        </w:numPr>
        <w:ind w:left="0" w:firstLine="540"/>
        <w:jc w:val="center"/>
        <w:rPr>
          <w:b/>
          <w:sz w:val="22"/>
          <w:szCs w:val="22"/>
        </w:rPr>
      </w:pPr>
      <w:r>
        <w:rPr>
          <w:b/>
          <w:sz w:val="22"/>
          <w:szCs w:val="22"/>
        </w:rPr>
        <w:t xml:space="preserve"> Выплаты компенсационного характера</w:t>
      </w:r>
    </w:p>
    <w:p w14:paraId="020B56DC" w14:textId="77777777" w:rsidR="00A956EF" w:rsidRDefault="00A956EF" w:rsidP="00A956EF">
      <w:pPr>
        <w:pStyle w:val="ConsPlusNormal"/>
        <w:widowControl/>
        <w:ind w:firstLine="540"/>
        <w:rPr>
          <w:rFonts w:ascii="Times New Roman" w:hAnsi="Times New Roman" w:cs="Times New Roman"/>
          <w:sz w:val="22"/>
          <w:szCs w:val="22"/>
        </w:rPr>
      </w:pPr>
    </w:p>
    <w:p w14:paraId="080FEB6D" w14:textId="77777777" w:rsidR="00A956EF" w:rsidRDefault="00A956EF" w:rsidP="00A956EF">
      <w:pPr>
        <w:pStyle w:val="ConsPlusNormal"/>
        <w:widowControl/>
        <w:numPr>
          <w:ilvl w:val="1"/>
          <w:numId w:val="2"/>
        </w:numPr>
        <w:tabs>
          <w:tab w:val="left" w:pos="142"/>
        </w:tabs>
        <w:ind w:left="0" w:firstLine="540"/>
        <w:jc w:val="both"/>
        <w:rPr>
          <w:rFonts w:ascii="Times New Roman" w:hAnsi="Times New Roman" w:cs="Times New Roman"/>
          <w:sz w:val="22"/>
          <w:szCs w:val="22"/>
        </w:rPr>
      </w:pPr>
      <w:r>
        <w:rPr>
          <w:rFonts w:ascii="Times New Roman" w:hAnsi="Times New Roman" w:cs="Times New Roman"/>
          <w:sz w:val="22"/>
          <w:szCs w:val="22"/>
        </w:rPr>
        <w:t>К выплатам компенсационного характера в учреждениях относятся:</w:t>
      </w:r>
    </w:p>
    <w:p w14:paraId="65C75C3C" w14:textId="77777777" w:rsidR="00A956EF" w:rsidRDefault="00A956EF" w:rsidP="00A956EF">
      <w:pPr>
        <w:pStyle w:val="ConsPlusNormal"/>
        <w:widowControl/>
        <w:tabs>
          <w:tab w:val="left" w:pos="142"/>
        </w:tabs>
        <w:ind w:firstLine="540"/>
        <w:jc w:val="both"/>
        <w:rPr>
          <w:rFonts w:ascii="Times New Roman" w:hAnsi="Times New Roman" w:cs="Times New Roman"/>
          <w:sz w:val="22"/>
          <w:szCs w:val="22"/>
        </w:rPr>
      </w:pPr>
      <w:r>
        <w:rPr>
          <w:rFonts w:ascii="Times New Roman" w:hAnsi="Times New Roman" w:cs="Times New Roman"/>
          <w:sz w:val="22"/>
          <w:szCs w:val="22"/>
        </w:rPr>
        <w:t>выплаты работникам, занятым на тяжелых работах, работах с вредными и (или) опасными и иными особыми условиями труда;</w:t>
      </w:r>
    </w:p>
    <w:p w14:paraId="2C2A5E01" w14:textId="77777777" w:rsidR="00A956EF" w:rsidRDefault="00A956EF" w:rsidP="00A956EF">
      <w:pPr>
        <w:pStyle w:val="ConsPlusNormal"/>
        <w:widowControl/>
        <w:tabs>
          <w:tab w:val="left" w:pos="142"/>
        </w:tabs>
        <w:ind w:firstLine="540"/>
        <w:jc w:val="both"/>
        <w:rPr>
          <w:rFonts w:ascii="Times New Roman" w:hAnsi="Times New Roman" w:cs="Times New Roman"/>
          <w:sz w:val="22"/>
          <w:szCs w:val="22"/>
        </w:rPr>
      </w:pPr>
      <w:r>
        <w:rPr>
          <w:rFonts w:ascii="Times New Roman" w:hAnsi="Times New Roman" w:cs="Times New Roman"/>
          <w:sz w:val="22"/>
          <w:szCs w:val="22"/>
        </w:rPr>
        <w:t>надбавка за специфику деятельности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должности «заведующий производством (шеф-повар)» в размере 20%;</w:t>
      </w:r>
    </w:p>
    <w:p w14:paraId="70650C59" w14:textId="77777777" w:rsidR="00A956EF" w:rsidRDefault="00A956EF" w:rsidP="00A956EF">
      <w:pPr>
        <w:pStyle w:val="ConsPlusNormal"/>
        <w:widowControl/>
        <w:tabs>
          <w:tab w:val="left" w:pos="142"/>
        </w:tabs>
        <w:ind w:firstLine="540"/>
        <w:jc w:val="both"/>
        <w:rPr>
          <w:rFonts w:ascii="Times New Roman" w:hAnsi="Times New Roman" w:cs="Times New Roman"/>
          <w:sz w:val="22"/>
          <w:szCs w:val="22"/>
        </w:rPr>
      </w:pPr>
      <w:r>
        <w:rPr>
          <w:rFonts w:ascii="Times New Roman" w:hAnsi="Times New Roman" w:cs="Times New Roman"/>
          <w:sz w:val="22"/>
          <w:szCs w:val="22"/>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F97B72D" w14:textId="77777777" w:rsidR="00A956EF" w:rsidRDefault="00A956EF" w:rsidP="00A956EF">
      <w:pPr>
        <w:pStyle w:val="ConsPlusNormal"/>
        <w:widowControl/>
        <w:numPr>
          <w:ilvl w:val="1"/>
          <w:numId w:val="2"/>
        </w:numPr>
        <w:tabs>
          <w:tab w:val="left" w:pos="142"/>
        </w:tabs>
        <w:ind w:left="0" w:firstLine="540"/>
        <w:jc w:val="both"/>
        <w:rPr>
          <w:rFonts w:ascii="Times New Roman" w:hAnsi="Times New Roman" w:cs="Times New Roman"/>
          <w:sz w:val="22"/>
          <w:szCs w:val="22"/>
        </w:rPr>
      </w:pPr>
      <w:r>
        <w:rPr>
          <w:rFonts w:ascii="Times New Roman" w:hAnsi="Times New Roman" w:cs="Times New Roman"/>
          <w:sz w:val="22"/>
          <w:szCs w:val="22"/>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2A5B3B80" w14:textId="77777777" w:rsidR="00A956EF" w:rsidRDefault="00A956EF" w:rsidP="00A956EF">
      <w:pPr>
        <w:pStyle w:val="ConsPlusNormal"/>
        <w:widowControl/>
        <w:numPr>
          <w:ilvl w:val="1"/>
          <w:numId w:val="2"/>
        </w:numPr>
        <w:tabs>
          <w:tab w:val="left" w:pos="142"/>
        </w:tabs>
        <w:ind w:left="0" w:firstLine="540"/>
        <w:jc w:val="both"/>
        <w:rPr>
          <w:rFonts w:ascii="Times New Roman" w:hAnsi="Times New Roman" w:cs="Times New Roman"/>
          <w:sz w:val="22"/>
          <w:szCs w:val="22"/>
        </w:rPr>
      </w:pPr>
      <w:r>
        <w:rPr>
          <w:rFonts w:ascii="Times New Roman" w:hAnsi="Times New Roman" w:cs="Times New Roman"/>
          <w:sz w:val="22"/>
          <w:szCs w:val="22"/>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с 22.00 до 6.00 и при выполнении работ в других условиях, отклоняющихся от нормальных, устанавливаются в следующих размерах:</w:t>
      </w:r>
    </w:p>
    <w:p w14:paraId="0906649C" w14:textId="77777777" w:rsidR="00A956EF" w:rsidRDefault="00A956EF" w:rsidP="00A956EF">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14:paraId="554E769C" w14:textId="77777777" w:rsidR="00A956EF" w:rsidRDefault="00A956EF" w:rsidP="00A956EF">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3E291284" w14:textId="77777777" w:rsidR="00A956EF" w:rsidRDefault="00A956EF" w:rsidP="00A956EF">
      <w:pPr>
        <w:pStyle w:val="ConsPlusNormal"/>
        <w:widowControl/>
        <w:tabs>
          <w:tab w:val="left" w:pos="0"/>
          <w:tab w:val="left" w:pos="142"/>
        </w:tabs>
        <w:ind w:firstLine="540"/>
        <w:jc w:val="both"/>
        <w:rPr>
          <w:rFonts w:ascii="Times New Roman" w:hAnsi="Times New Roman" w:cs="Times New Roman"/>
          <w:sz w:val="22"/>
          <w:szCs w:val="22"/>
        </w:rPr>
      </w:pPr>
      <w:r>
        <w:rPr>
          <w:rFonts w:ascii="Times New Roman" w:hAnsi="Times New Roman" w:cs="Times New Roman"/>
          <w:sz w:val="22"/>
          <w:szCs w:val="22"/>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48B8359C" w14:textId="77777777" w:rsidR="00A956EF" w:rsidRDefault="00A956EF" w:rsidP="00A956EF">
      <w:pPr>
        <w:pStyle w:val="ConsPlusNormal"/>
        <w:widowControl/>
        <w:numPr>
          <w:ilvl w:val="1"/>
          <w:numId w:val="2"/>
        </w:numPr>
        <w:tabs>
          <w:tab w:val="left" w:pos="0"/>
          <w:tab w:val="left" w:pos="142"/>
        </w:tabs>
        <w:ind w:left="0" w:firstLine="540"/>
        <w:jc w:val="both"/>
        <w:rPr>
          <w:rFonts w:ascii="Times New Roman" w:hAnsi="Times New Roman" w:cs="Times New Roman"/>
          <w:sz w:val="22"/>
          <w:szCs w:val="22"/>
        </w:rPr>
      </w:pPr>
      <w:r>
        <w:rPr>
          <w:rFonts w:ascii="Times New Roman" w:hAnsi="Times New Roman" w:cs="Times New Roman"/>
          <w:sz w:val="22"/>
          <w:szCs w:val="22"/>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DED6B7A" w14:textId="77777777" w:rsidR="00A956EF" w:rsidRDefault="00A956EF" w:rsidP="00A956EF">
      <w:pPr>
        <w:pStyle w:val="ConsPlusNormal"/>
        <w:widowControl/>
        <w:numPr>
          <w:ilvl w:val="1"/>
          <w:numId w:val="2"/>
        </w:numPr>
        <w:tabs>
          <w:tab w:val="left" w:pos="0"/>
          <w:tab w:val="left" w:pos="142"/>
        </w:tabs>
        <w:ind w:left="0" w:firstLine="540"/>
        <w:jc w:val="both"/>
        <w:rPr>
          <w:rFonts w:ascii="Times New Roman" w:hAnsi="Times New Roman" w:cs="Times New Roman"/>
          <w:sz w:val="22"/>
          <w:szCs w:val="22"/>
        </w:rPr>
      </w:pPr>
      <w:r>
        <w:rPr>
          <w:rFonts w:ascii="Times New Roman" w:hAnsi="Times New Roman" w:cs="Times New Roman"/>
          <w:sz w:val="22"/>
          <w:szCs w:val="22"/>
        </w:rPr>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14:paraId="7840FDEF" w14:textId="77777777" w:rsidR="00A956EF" w:rsidRDefault="00A956EF" w:rsidP="00A956EF">
      <w:pPr>
        <w:pStyle w:val="ConsPlusNormal"/>
        <w:widowControl/>
        <w:numPr>
          <w:ilvl w:val="1"/>
          <w:numId w:val="2"/>
        </w:numPr>
        <w:tabs>
          <w:tab w:val="left" w:pos="0"/>
          <w:tab w:val="left" w:pos="142"/>
        </w:tabs>
        <w:ind w:left="0" w:firstLine="540"/>
        <w:jc w:val="both"/>
        <w:rPr>
          <w:rFonts w:ascii="Times New Roman" w:hAnsi="Times New Roman" w:cs="Times New Roman"/>
          <w:sz w:val="22"/>
          <w:szCs w:val="22"/>
        </w:rPr>
      </w:pPr>
      <w:r>
        <w:rPr>
          <w:rFonts w:ascii="Times New Roman" w:hAnsi="Times New Roman" w:cs="Times New Roman"/>
          <w:sz w:val="22"/>
          <w:szCs w:val="22"/>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14:paraId="637CF1D7" w14:textId="2D08D7FB" w:rsidR="00A956EF" w:rsidRPr="00BD08A9" w:rsidRDefault="00A956EF" w:rsidP="00BD08A9">
      <w:pPr>
        <w:pStyle w:val="ConsPlusNormal"/>
        <w:widowControl/>
        <w:numPr>
          <w:ilvl w:val="1"/>
          <w:numId w:val="2"/>
        </w:numPr>
        <w:tabs>
          <w:tab w:val="left" w:pos="0"/>
          <w:tab w:val="left" w:pos="142"/>
          <w:tab w:val="left" w:pos="709"/>
        </w:tabs>
        <w:ind w:left="0" w:firstLine="540"/>
        <w:jc w:val="both"/>
        <w:rPr>
          <w:rFonts w:ascii="Times New Roman" w:hAnsi="Times New Roman" w:cs="Times New Roman"/>
          <w:sz w:val="22"/>
          <w:szCs w:val="22"/>
        </w:rPr>
      </w:pPr>
      <w:r>
        <w:rPr>
          <w:rFonts w:ascii="Times New Roman" w:hAnsi="Times New Roman" w:cs="Times New Roman"/>
          <w:sz w:val="22"/>
          <w:szCs w:val="22"/>
        </w:rPr>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r w:rsidRPr="00BD08A9">
        <w:rPr>
          <w:sz w:val="22"/>
          <w:szCs w:val="22"/>
        </w:rPr>
        <w:tab/>
      </w:r>
    </w:p>
    <w:p w14:paraId="4B56B0A1" w14:textId="77777777" w:rsidR="00A956EF" w:rsidRDefault="00A956EF" w:rsidP="00A956EF">
      <w:pPr>
        <w:numPr>
          <w:ilvl w:val="0"/>
          <w:numId w:val="2"/>
        </w:numPr>
        <w:tabs>
          <w:tab w:val="left" w:pos="0"/>
          <w:tab w:val="left" w:pos="142"/>
          <w:tab w:val="left" w:pos="1134"/>
        </w:tabs>
        <w:spacing w:before="100" w:beforeAutospacing="1" w:after="100" w:afterAutospacing="1" w:line="240" w:lineRule="auto"/>
        <w:ind w:left="0" w:firstLine="540"/>
        <w:contextualSpacing/>
        <w:jc w:val="center"/>
        <w:rPr>
          <w:rFonts w:ascii="Times New Roman" w:hAnsi="Times New Roman"/>
          <w:b/>
          <w:lang w:eastAsia="ru-RU"/>
        </w:rPr>
      </w:pPr>
      <w:r>
        <w:rPr>
          <w:rFonts w:ascii="Times New Roman" w:hAnsi="Times New Roman"/>
          <w:b/>
          <w:lang w:eastAsia="ru-RU"/>
        </w:rPr>
        <w:lastRenderedPageBreak/>
        <w:t>Порядок формирования фонда оплаты труда образовательного учреждения</w:t>
      </w:r>
    </w:p>
    <w:p w14:paraId="57C2DD10" w14:textId="77777777" w:rsidR="00A956EF" w:rsidRDefault="00A956EF" w:rsidP="00A956EF">
      <w:pPr>
        <w:tabs>
          <w:tab w:val="left" w:pos="0"/>
          <w:tab w:val="left" w:pos="142"/>
        </w:tabs>
        <w:spacing w:after="0" w:line="240" w:lineRule="auto"/>
        <w:ind w:firstLine="540"/>
        <w:jc w:val="center"/>
        <w:rPr>
          <w:rFonts w:ascii="Times New Roman" w:hAnsi="Times New Roman"/>
        </w:rPr>
      </w:pPr>
    </w:p>
    <w:p w14:paraId="69A7A113" w14:textId="77777777" w:rsidR="00A956EF"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14:paraId="5EDB562E" w14:textId="77777777" w:rsidR="00A956EF"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Доля фонда оплаты труда на стимулирование руководителя образовательного учреждения принимается равной   1 проценту.</w:t>
      </w:r>
    </w:p>
    <w:p w14:paraId="720880F6" w14:textId="3548B522" w:rsidR="00A956EF" w:rsidRPr="00BD08A9" w:rsidRDefault="00A956EF" w:rsidP="00A956EF">
      <w:pPr>
        <w:pStyle w:val="ConsPlusNormal"/>
        <w:widowControl/>
        <w:numPr>
          <w:ilvl w:val="1"/>
          <w:numId w:val="2"/>
        </w:numPr>
        <w:ind w:left="0" w:firstLine="540"/>
        <w:jc w:val="both"/>
        <w:rPr>
          <w:rFonts w:ascii="Times New Roman" w:hAnsi="Times New Roman" w:cs="Times New Roman"/>
          <w:sz w:val="22"/>
          <w:szCs w:val="22"/>
        </w:rPr>
      </w:pPr>
      <w:r>
        <w:rPr>
          <w:rFonts w:ascii="Times New Roman" w:hAnsi="Times New Roman" w:cs="Times New Roman"/>
          <w:sz w:val="22"/>
          <w:szCs w:val="22"/>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должностным окладам (окладам, ставкам заработной платы).</w:t>
      </w:r>
    </w:p>
    <w:p w14:paraId="4A7C45C2" w14:textId="77777777" w:rsidR="008E2431" w:rsidRDefault="00AF098D"/>
    <w:sectPr w:rsidR="008E2431" w:rsidSect="00F152F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64A49"/>
    <w:multiLevelType w:val="multilevel"/>
    <w:tmpl w:val="799252B8"/>
    <w:lvl w:ilvl="0">
      <w:start w:val="1"/>
      <w:numFmt w:val="decimal"/>
      <w:lvlText w:val="%1."/>
      <w:lvlJc w:val="left"/>
      <w:pPr>
        <w:ind w:left="720" w:hanging="720"/>
      </w:pPr>
      <w:rPr>
        <w:rFonts w:eastAsia="Times New Roman" w:cs="Times New Roman"/>
      </w:rPr>
    </w:lvl>
    <w:lvl w:ilvl="1">
      <w:start w:val="1"/>
      <w:numFmt w:val="decimal"/>
      <w:lvlText w:val="%1.%2."/>
      <w:lvlJc w:val="left"/>
      <w:pPr>
        <w:ind w:left="1004" w:hanging="720"/>
      </w:pPr>
      <w:rPr>
        <w:rFonts w:eastAsia="Times New Roman" w:cs="Times New Roman"/>
        <w:sz w:val="20"/>
        <w:szCs w:val="20"/>
      </w:rPr>
    </w:lvl>
    <w:lvl w:ilvl="2">
      <w:start w:val="1"/>
      <w:numFmt w:val="decimal"/>
      <w:lvlText w:val="%1.%2.%3."/>
      <w:lvlJc w:val="left"/>
      <w:pPr>
        <w:ind w:left="720" w:hanging="720"/>
      </w:pPr>
      <w:rPr>
        <w:rFonts w:eastAsia="Times New Roman" w:cs="Times New Roman"/>
      </w:rPr>
    </w:lvl>
    <w:lvl w:ilvl="3">
      <w:start w:val="1"/>
      <w:numFmt w:val="decimal"/>
      <w:lvlText w:val="%1.%2.%3.%4."/>
      <w:lvlJc w:val="left"/>
      <w:pPr>
        <w:ind w:left="720" w:hanging="720"/>
      </w:pPr>
      <w:rPr>
        <w:rFonts w:eastAsia="Times New Roman" w:cs="Times New Roman"/>
      </w:rPr>
    </w:lvl>
    <w:lvl w:ilvl="4">
      <w:start w:val="1"/>
      <w:numFmt w:val="decimal"/>
      <w:lvlText w:val="%1.%2.%3.%4.%5."/>
      <w:lvlJc w:val="left"/>
      <w:pPr>
        <w:ind w:left="1080" w:hanging="1080"/>
      </w:pPr>
      <w:rPr>
        <w:rFonts w:eastAsia="Times New Roman" w:cs="Times New Roman"/>
      </w:rPr>
    </w:lvl>
    <w:lvl w:ilvl="5">
      <w:start w:val="1"/>
      <w:numFmt w:val="decimal"/>
      <w:lvlText w:val="%1.%2.%3.%4.%5.%6."/>
      <w:lvlJc w:val="left"/>
      <w:pPr>
        <w:ind w:left="1080" w:hanging="1080"/>
      </w:pPr>
      <w:rPr>
        <w:rFonts w:eastAsia="Times New Roman" w:cs="Times New Roman"/>
      </w:rPr>
    </w:lvl>
    <w:lvl w:ilvl="6">
      <w:start w:val="1"/>
      <w:numFmt w:val="decimal"/>
      <w:lvlText w:val="%1.%2.%3.%4.%5.%6.%7."/>
      <w:lvlJc w:val="left"/>
      <w:pPr>
        <w:ind w:left="1440" w:hanging="1440"/>
      </w:pPr>
      <w:rPr>
        <w:rFonts w:eastAsia="Times New Roman" w:cs="Times New Roman"/>
      </w:rPr>
    </w:lvl>
    <w:lvl w:ilvl="7">
      <w:start w:val="1"/>
      <w:numFmt w:val="decimal"/>
      <w:lvlText w:val="%1.%2.%3.%4.%5.%6.%7.%8."/>
      <w:lvlJc w:val="left"/>
      <w:pPr>
        <w:ind w:left="1440" w:hanging="1440"/>
      </w:pPr>
      <w:rPr>
        <w:rFonts w:eastAsia="Times New Roman" w:cs="Times New Roman"/>
      </w:rPr>
    </w:lvl>
    <w:lvl w:ilvl="8">
      <w:start w:val="1"/>
      <w:numFmt w:val="decimal"/>
      <w:lvlText w:val="%1.%2.%3.%4.%5.%6.%7.%8.%9."/>
      <w:lvlJc w:val="left"/>
      <w:pPr>
        <w:ind w:left="1800" w:hanging="1800"/>
      </w:pPr>
      <w:rPr>
        <w:rFonts w:eastAsia="Times New Roman" w:cs="Times New Roman"/>
      </w:rPr>
    </w:lvl>
  </w:abstractNum>
  <w:abstractNum w:abstractNumId="1">
    <w:nsid w:val="6D3A28D9"/>
    <w:multiLevelType w:val="multilevel"/>
    <w:tmpl w:val="6FDE20EC"/>
    <w:lvl w:ilvl="0">
      <w:start w:val="1"/>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6EF"/>
    <w:rsid w:val="00197216"/>
    <w:rsid w:val="001E6FC1"/>
    <w:rsid w:val="00293AA7"/>
    <w:rsid w:val="00370389"/>
    <w:rsid w:val="003F43A0"/>
    <w:rsid w:val="006F3617"/>
    <w:rsid w:val="009137F2"/>
    <w:rsid w:val="009F6E91"/>
    <w:rsid w:val="00A956EF"/>
    <w:rsid w:val="00AF098D"/>
    <w:rsid w:val="00BD08A9"/>
    <w:rsid w:val="00C61FED"/>
    <w:rsid w:val="00DF0A19"/>
    <w:rsid w:val="00F16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0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6EF"/>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basedOn w:val="a0"/>
    <w:link w:val="20"/>
    <w:locked/>
    <w:rsid w:val="00A956EF"/>
    <w:rPr>
      <w:sz w:val="24"/>
      <w:szCs w:val="24"/>
      <w:lang w:eastAsia="ru-RU"/>
    </w:rPr>
  </w:style>
  <w:style w:type="paragraph" w:styleId="20">
    <w:name w:val="Body Text Indent 2"/>
    <w:basedOn w:val="a"/>
    <w:link w:val="2"/>
    <w:rsid w:val="00A956EF"/>
    <w:pPr>
      <w:spacing w:after="120" w:line="480" w:lineRule="auto"/>
      <w:ind w:left="283"/>
    </w:pPr>
    <w:rPr>
      <w:rFonts w:asciiTheme="minorHAnsi" w:eastAsiaTheme="minorHAnsi" w:hAnsiTheme="minorHAnsi" w:cstheme="minorBidi"/>
      <w:sz w:val="24"/>
      <w:szCs w:val="24"/>
      <w:lang w:eastAsia="ru-RU"/>
    </w:rPr>
  </w:style>
  <w:style w:type="character" w:customStyle="1" w:styleId="21">
    <w:name w:val="Основной текст с отступом 2 Знак1"/>
    <w:basedOn w:val="a0"/>
    <w:uiPriority w:val="99"/>
    <w:semiHidden/>
    <w:rsid w:val="00A956EF"/>
    <w:rPr>
      <w:rFonts w:ascii="Calibri" w:eastAsia="Times New Roman" w:hAnsi="Calibri" w:cs="Times New Roman"/>
    </w:rPr>
  </w:style>
  <w:style w:type="paragraph" w:customStyle="1" w:styleId="1">
    <w:name w:val="Абзац списка1"/>
    <w:basedOn w:val="a"/>
    <w:rsid w:val="00A956EF"/>
    <w:pPr>
      <w:spacing w:after="0" w:line="240" w:lineRule="auto"/>
      <w:ind w:firstLine="927"/>
      <w:contextualSpacing/>
      <w:jc w:val="both"/>
    </w:pPr>
    <w:rPr>
      <w:rFonts w:ascii="Times New Roman" w:hAnsi="Times New Roman"/>
      <w:sz w:val="28"/>
      <w:szCs w:val="28"/>
      <w:lang w:eastAsia="ru-RU"/>
    </w:rPr>
  </w:style>
  <w:style w:type="paragraph" w:customStyle="1" w:styleId="Style2">
    <w:name w:val="Style2"/>
    <w:basedOn w:val="a"/>
    <w:rsid w:val="00A956EF"/>
    <w:pPr>
      <w:widowControl w:val="0"/>
      <w:autoSpaceDE w:val="0"/>
      <w:autoSpaceDN w:val="0"/>
      <w:adjustRightInd w:val="0"/>
      <w:spacing w:after="0" w:line="324" w:lineRule="exact"/>
      <w:jc w:val="both"/>
    </w:pPr>
    <w:rPr>
      <w:rFonts w:ascii="Times New Roman" w:eastAsia="Batang" w:hAnsi="Times New Roman"/>
      <w:sz w:val="24"/>
      <w:szCs w:val="24"/>
      <w:lang w:eastAsia="ko-KR"/>
    </w:rPr>
  </w:style>
  <w:style w:type="paragraph" w:customStyle="1" w:styleId="ConsPlusNormal">
    <w:name w:val="ConsPlusNormal"/>
    <w:rsid w:val="00A956E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2">
    <w:name w:val="Абзац списка2"/>
    <w:basedOn w:val="a"/>
    <w:rsid w:val="00A956EF"/>
    <w:pPr>
      <w:spacing w:after="0" w:line="240" w:lineRule="auto"/>
      <w:ind w:firstLine="927"/>
      <w:contextualSpacing/>
      <w:jc w:val="both"/>
    </w:pPr>
    <w:rPr>
      <w:rFonts w:ascii="Times New Roman" w:hAnsi="Times New Roman"/>
      <w:sz w:val="28"/>
      <w:szCs w:val="28"/>
      <w:lang w:eastAsia="ru-RU"/>
    </w:rPr>
  </w:style>
  <w:style w:type="paragraph" w:customStyle="1" w:styleId="3">
    <w:name w:val="Абзац списка3"/>
    <w:basedOn w:val="a"/>
    <w:rsid w:val="00A956EF"/>
    <w:pPr>
      <w:ind w:left="720"/>
      <w:contextualSpacing/>
    </w:pPr>
  </w:style>
  <w:style w:type="character" w:customStyle="1" w:styleId="FontStyle11">
    <w:name w:val="Font Style11"/>
    <w:basedOn w:val="a0"/>
    <w:rsid w:val="00A956EF"/>
    <w:rPr>
      <w:rFonts w:ascii="Times New Roman" w:hAnsi="Times New Roman" w:cs="Times New Roman" w:hint="default"/>
      <w:sz w:val="26"/>
      <w:szCs w:val="26"/>
    </w:rPr>
  </w:style>
  <w:style w:type="character" w:customStyle="1" w:styleId="10">
    <w:name w:val="Слабое выделение1"/>
    <w:basedOn w:val="a0"/>
    <w:rsid w:val="00A956EF"/>
    <w:rPr>
      <w:rFonts w:ascii="Times New Roman" w:hAnsi="Times New Roman" w:cs="Times New Roman" w:hint="default"/>
      <w:i/>
      <w:iCs/>
      <w:color w:val="808080"/>
    </w:rPr>
  </w:style>
  <w:style w:type="character" w:customStyle="1" w:styleId="a3">
    <w:name w:val="Гипертекстовая ссылка"/>
    <w:basedOn w:val="a0"/>
    <w:rsid w:val="00A956EF"/>
    <w:rPr>
      <w:rFonts w:ascii="Times New Roman" w:hAnsi="Times New Roman" w:cs="Times New Roman" w:hint="default"/>
      <w:color w:val="106BBE"/>
    </w:rPr>
  </w:style>
  <w:style w:type="paragraph" w:styleId="a4">
    <w:name w:val="Balloon Text"/>
    <w:basedOn w:val="a"/>
    <w:link w:val="a5"/>
    <w:uiPriority w:val="99"/>
    <w:semiHidden/>
    <w:unhideWhenUsed/>
    <w:rsid w:val="00AF09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098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6EF"/>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basedOn w:val="a0"/>
    <w:link w:val="20"/>
    <w:locked/>
    <w:rsid w:val="00A956EF"/>
    <w:rPr>
      <w:sz w:val="24"/>
      <w:szCs w:val="24"/>
      <w:lang w:eastAsia="ru-RU"/>
    </w:rPr>
  </w:style>
  <w:style w:type="paragraph" w:styleId="20">
    <w:name w:val="Body Text Indent 2"/>
    <w:basedOn w:val="a"/>
    <w:link w:val="2"/>
    <w:rsid w:val="00A956EF"/>
    <w:pPr>
      <w:spacing w:after="120" w:line="480" w:lineRule="auto"/>
      <w:ind w:left="283"/>
    </w:pPr>
    <w:rPr>
      <w:rFonts w:asciiTheme="minorHAnsi" w:eastAsiaTheme="minorHAnsi" w:hAnsiTheme="minorHAnsi" w:cstheme="minorBidi"/>
      <w:sz w:val="24"/>
      <w:szCs w:val="24"/>
      <w:lang w:eastAsia="ru-RU"/>
    </w:rPr>
  </w:style>
  <w:style w:type="character" w:customStyle="1" w:styleId="21">
    <w:name w:val="Основной текст с отступом 2 Знак1"/>
    <w:basedOn w:val="a0"/>
    <w:uiPriority w:val="99"/>
    <w:semiHidden/>
    <w:rsid w:val="00A956EF"/>
    <w:rPr>
      <w:rFonts w:ascii="Calibri" w:eastAsia="Times New Roman" w:hAnsi="Calibri" w:cs="Times New Roman"/>
    </w:rPr>
  </w:style>
  <w:style w:type="paragraph" w:customStyle="1" w:styleId="1">
    <w:name w:val="Абзац списка1"/>
    <w:basedOn w:val="a"/>
    <w:rsid w:val="00A956EF"/>
    <w:pPr>
      <w:spacing w:after="0" w:line="240" w:lineRule="auto"/>
      <w:ind w:firstLine="927"/>
      <w:contextualSpacing/>
      <w:jc w:val="both"/>
    </w:pPr>
    <w:rPr>
      <w:rFonts w:ascii="Times New Roman" w:hAnsi="Times New Roman"/>
      <w:sz w:val="28"/>
      <w:szCs w:val="28"/>
      <w:lang w:eastAsia="ru-RU"/>
    </w:rPr>
  </w:style>
  <w:style w:type="paragraph" w:customStyle="1" w:styleId="Style2">
    <w:name w:val="Style2"/>
    <w:basedOn w:val="a"/>
    <w:rsid w:val="00A956EF"/>
    <w:pPr>
      <w:widowControl w:val="0"/>
      <w:autoSpaceDE w:val="0"/>
      <w:autoSpaceDN w:val="0"/>
      <w:adjustRightInd w:val="0"/>
      <w:spacing w:after="0" w:line="324" w:lineRule="exact"/>
      <w:jc w:val="both"/>
    </w:pPr>
    <w:rPr>
      <w:rFonts w:ascii="Times New Roman" w:eastAsia="Batang" w:hAnsi="Times New Roman"/>
      <w:sz w:val="24"/>
      <w:szCs w:val="24"/>
      <w:lang w:eastAsia="ko-KR"/>
    </w:rPr>
  </w:style>
  <w:style w:type="paragraph" w:customStyle="1" w:styleId="ConsPlusNormal">
    <w:name w:val="ConsPlusNormal"/>
    <w:rsid w:val="00A956E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2">
    <w:name w:val="Абзац списка2"/>
    <w:basedOn w:val="a"/>
    <w:rsid w:val="00A956EF"/>
    <w:pPr>
      <w:spacing w:after="0" w:line="240" w:lineRule="auto"/>
      <w:ind w:firstLine="927"/>
      <w:contextualSpacing/>
      <w:jc w:val="both"/>
    </w:pPr>
    <w:rPr>
      <w:rFonts w:ascii="Times New Roman" w:hAnsi="Times New Roman"/>
      <w:sz w:val="28"/>
      <w:szCs w:val="28"/>
      <w:lang w:eastAsia="ru-RU"/>
    </w:rPr>
  </w:style>
  <w:style w:type="paragraph" w:customStyle="1" w:styleId="3">
    <w:name w:val="Абзац списка3"/>
    <w:basedOn w:val="a"/>
    <w:rsid w:val="00A956EF"/>
    <w:pPr>
      <w:ind w:left="720"/>
      <w:contextualSpacing/>
    </w:pPr>
  </w:style>
  <w:style w:type="character" w:customStyle="1" w:styleId="FontStyle11">
    <w:name w:val="Font Style11"/>
    <w:basedOn w:val="a0"/>
    <w:rsid w:val="00A956EF"/>
    <w:rPr>
      <w:rFonts w:ascii="Times New Roman" w:hAnsi="Times New Roman" w:cs="Times New Roman" w:hint="default"/>
      <w:sz w:val="26"/>
      <w:szCs w:val="26"/>
    </w:rPr>
  </w:style>
  <w:style w:type="character" w:customStyle="1" w:styleId="10">
    <w:name w:val="Слабое выделение1"/>
    <w:basedOn w:val="a0"/>
    <w:rsid w:val="00A956EF"/>
    <w:rPr>
      <w:rFonts w:ascii="Times New Roman" w:hAnsi="Times New Roman" w:cs="Times New Roman" w:hint="default"/>
      <w:i/>
      <w:iCs/>
      <w:color w:val="808080"/>
    </w:rPr>
  </w:style>
  <w:style w:type="character" w:customStyle="1" w:styleId="a3">
    <w:name w:val="Гипертекстовая ссылка"/>
    <w:basedOn w:val="a0"/>
    <w:rsid w:val="00A956EF"/>
    <w:rPr>
      <w:rFonts w:ascii="Times New Roman" w:hAnsi="Times New Roman" w:cs="Times New Roman" w:hint="default"/>
      <w:color w:val="106BBE"/>
    </w:rPr>
  </w:style>
  <w:style w:type="paragraph" w:styleId="a4">
    <w:name w:val="Balloon Text"/>
    <w:basedOn w:val="a"/>
    <w:link w:val="a5"/>
    <w:uiPriority w:val="99"/>
    <w:semiHidden/>
    <w:unhideWhenUsed/>
    <w:rsid w:val="00AF09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098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garantf1://1208273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3602</Words>
  <Characters>20536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Рузила Хабибуллина</dc:creator>
  <cp:lastModifiedBy>User</cp:lastModifiedBy>
  <cp:revision>3</cp:revision>
  <cp:lastPrinted>2021-05-04T10:15:00Z</cp:lastPrinted>
  <dcterms:created xsi:type="dcterms:W3CDTF">2024-01-29T07:16:00Z</dcterms:created>
  <dcterms:modified xsi:type="dcterms:W3CDTF">2024-01-30T04:51:00Z</dcterms:modified>
</cp:coreProperties>
</file>